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Style w:val="Tabellenraster"/>
        <w:tblW w:w="10188" w:type="dxa"/>
        <w:tblInd w:w="-426" w:type="dxa"/>
        <w:tblBorders>
          <w:insideH w:val="none" w:sz="0" w:space="0" w:color="auto"/>
          <w:insideV w:val="none" w:sz="0" w:space="0" w:color="auto"/>
        </w:tblBorders>
        <w:tblLook w:val="01E0" w:firstRow="1" w:lastRow="1" w:firstColumn="1" w:lastColumn="1" w:noHBand="0" w:noVBand="0"/>
      </w:tblPr>
      <w:tblGrid>
        <w:gridCol w:w="6532"/>
        <w:gridCol w:w="3656"/>
      </w:tblGrid>
      <w:tr>
        <w:trPr>
          <w:trHeight w:val="1275"/>
        </w:trPr>
        <w:tc>
          <w:tcPr>
            <w:tcW w:w="10188" w:type="dxa"/>
            <w:gridSpan w:val="2"/>
            <w:tcBorders>
              <w:top w:val="nil"/>
              <w:left w:val="nil"/>
              <w:bottom w:val="nil"/>
              <w:right w:val="nil"/>
            </w:tcBorders>
            <w:shd w:val="clear" w:color="auto" w:fill="auto"/>
          </w:tcPr>
          <w:p>
            <w:pPr>
              <w:pStyle w:val="ber1"/>
              <w:tabs>
                <w:tab w:val="left" w:pos="9915"/>
              </w:tabs>
              <w:ind w:hanging="2"/>
              <w:jc w:val="center"/>
            </w:pPr>
            <w:r>
              <w:rPr>
                <w:sz w:val="40"/>
                <w:szCs w:val="40"/>
              </w:rPr>
              <w:t>De-minimis-Erklärung des Antragstellers</w:t>
            </w:r>
            <w:r>
              <w:br/>
            </w:r>
            <w:r>
              <w:rPr>
                <w:sz w:val="18"/>
                <w:szCs w:val="18"/>
              </w:rPr>
              <w:t xml:space="preserve">im Sinne der EU-Verordnungen für </w:t>
            </w:r>
            <w:r>
              <w:rPr>
                <w:i/>
                <w:sz w:val="18"/>
                <w:szCs w:val="18"/>
              </w:rPr>
              <w:t>De-minimis-Beihilfen</w:t>
            </w:r>
          </w:p>
        </w:tc>
      </w:tr>
      <w:tr>
        <w:trPr>
          <w:trHeight w:val="437"/>
        </w:trPr>
        <w:tc>
          <w:tcPr>
            <w:tcW w:w="10188" w:type="dxa"/>
            <w:gridSpan w:val="2"/>
            <w:tcBorders>
              <w:top w:val="nil"/>
              <w:left w:val="nil"/>
              <w:bottom w:val="single" w:sz="8" w:space="0" w:color="auto"/>
              <w:right w:val="nil"/>
            </w:tcBorders>
            <w:shd w:val="clear" w:color="auto" w:fill="FFFFFF" w:themeFill="background1"/>
          </w:tcPr>
          <w:p>
            <w:pPr>
              <w:pStyle w:val="ber1"/>
              <w:spacing w:after="120"/>
              <w:ind w:left="284" w:right="176"/>
              <w:rPr>
                <w:b w:val="0"/>
                <w:sz w:val="22"/>
                <w:szCs w:val="22"/>
              </w:rPr>
            </w:pPr>
          </w:p>
          <w:p>
            <w:pPr>
              <w:pStyle w:val="ber1"/>
              <w:numPr>
                <w:ilvl w:val="0"/>
                <w:numId w:val="12"/>
              </w:numPr>
              <w:spacing w:after="120"/>
              <w:ind w:left="709" w:right="176" w:hanging="425"/>
            </w:pPr>
            <w:r>
              <w:rPr>
                <w:sz w:val="22"/>
                <w:szCs w:val="22"/>
              </w:rPr>
              <w:t>Angaben zum Antragsteller</w:t>
            </w:r>
          </w:p>
        </w:tc>
      </w:tr>
      <w:tr>
        <w:trPr>
          <w:trHeight w:val="1134"/>
        </w:trPr>
        <w:tc>
          <w:tcPr>
            <w:tcW w:w="6532" w:type="dxa"/>
            <w:tcBorders>
              <w:top w:val="single" w:sz="8" w:space="0" w:color="auto"/>
              <w:bottom w:val="single" w:sz="4" w:space="0" w:color="auto"/>
              <w:right w:val="single" w:sz="4" w:space="0" w:color="auto"/>
            </w:tcBorders>
            <w:shd w:val="clear" w:color="auto" w:fill="auto"/>
          </w:tcPr>
          <w:p>
            <w:pPr>
              <w:pStyle w:val="Tab1"/>
            </w:pPr>
            <w:r>
              <w:t>Förderprogramm</w:t>
            </w:r>
          </w:p>
          <w:p>
            <w:pPr>
              <w:pStyle w:val="Tab2"/>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56" w:type="dxa"/>
            <w:tcBorders>
              <w:top w:val="single" w:sz="8" w:space="0" w:color="auto"/>
              <w:left w:val="single" w:sz="4" w:space="0" w:color="auto"/>
              <w:bottom w:val="single" w:sz="4" w:space="0" w:color="auto"/>
            </w:tcBorders>
            <w:shd w:val="clear" w:color="auto" w:fill="auto"/>
          </w:tcPr>
          <w:p>
            <w:pPr>
              <w:pStyle w:val="Tab1"/>
            </w:pPr>
            <w:r>
              <w:t>Kundennummer bei der L-Bank</w:t>
            </w:r>
          </w:p>
          <w:p>
            <w:pPr>
              <w:pStyle w:val="Tab1"/>
            </w:pPr>
            <w:r>
              <w:t>(falls bereits vorhanden)</w:t>
            </w:r>
          </w:p>
          <w:p>
            <w:pPr>
              <w:pStyle w:val="Tab1"/>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1134"/>
        </w:trPr>
        <w:tc>
          <w:tcPr>
            <w:tcW w:w="6532" w:type="dxa"/>
            <w:tcBorders>
              <w:top w:val="single" w:sz="4" w:space="0" w:color="auto"/>
              <w:bottom w:val="single" w:sz="4" w:space="0" w:color="auto"/>
              <w:right w:val="single" w:sz="4" w:space="0" w:color="auto"/>
            </w:tcBorders>
            <w:shd w:val="clear" w:color="auto" w:fill="auto"/>
          </w:tcPr>
          <w:p>
            <w:pPr>
              <w:pStyle w:val="Tab1"/>
            </w:pPr>
            <w:r>
              <w:t>Antragsteller (Name/Firma, Betriebssitz)</w:t>
            </w:r>
          </w:p>
          <w:p>
            <w:pPr>
              <w:pStyle w:val="Tab2"/>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56" w:type="dxa"/>
            <w:tcBorders>
              <w:top w:val="single" w:sz="4" w:space="0" w:color="auto"/>
              <w:left w:val="single" w:sz="4" w:space="0" w:color="auto"/>
              <w:bottom w:val="single" w:sz="8" w:space="0" w:color="auto"/>
            </w:tcBorders>
            <w:shd w:val="clear" w:color="auto" w:fill="auto"/>
          </w:tcPr>
          <w:p>
            <w:pPr>
              <w:pStyle w:val="Tab1"/>
            </w:pPr>
            <w:r>
              <w:t>Ansprechpartner bei der L-Bank</w:t>
            </w:r>
          </w:p>
          <w:p>
            <w:pPr>
              <w:pStyle w:val="Tab1"/>
            </w:pPr>
            <w:r>
              <w:t>(falls bereits bekannt)</w:t>
            </w:r>
          </w:p>
          <w:p>
            <w:pPr>
              <w:pStyle w:val="Tab1"/>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1134"/>
        </w:trPr>
        <w:tc>
          <w:tcPr>
            <w:tcW w:w="6532" w:type="dxa"/>
            <w:tcBorders>
              <w:top w:val="single" w:sz="4" w:space="0" w:color="auto"/>
              <w:right w:val="single" w:sz="8" w:space="0" w:color="auto"/>
            </w:tcBorders>
            <w:shd w:val="clear" w:color="auto" w:fill="auto"/>
          </w:tcPr>
          <w:p>
            <w:pPr>
              <w:pStyle w:val="Tab1"/>
            </w:pPr>
            <w:r>
              <w:t>Investitionsanschrift (falls abweichend vom Betriebssitz)</w:t>
            </w:r>
          </w:p>
          <w:p>
            <w:pPr>
              <w:pStyle w:val="Tab2"/>
            </w:pPr>
            <w:r>
              <w:fldChar w:fldCharType="begin">
                <w:ffData>
                  <w:name w:val="Text5"/>
                  <w:enabled/>
                  <w:calcOnExit w:val="0"/>
                  <w:textInput/>
                </w:ffData>
              </w:fldChar>
            </w:r>
            <w:bookmarkStart w:id="4" w:name="Text5"/>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tc>
        <w:tc>
          <w:tcPr>
            <w:tcW w:w="3656" w:type="dxa"/>
            <w:tcBorders>
              <w:top w:val="single" w:sz="8" w:space="0" w:color="auto"/>
              <w:left w:val="single" w:sz="8" w:space="0" w:color="auto"/>
              <w:bottom w:val="single" w:sz="8" w:space="0" w:color="auto"/>
              <w:right w:val="single" w:sz="8" w:space="0" w:color="auto"/>
            </w:tcBorders>
            <w:shd w:val="clear" w:color="auto" w:fill="auto"/>
          </w:tcPr>
          <w:p>
            <w:pPr>
              <w:pStyle w:val="Tab1"/>
              <w:tabs>
                <w:tab w:val="left" w:pos="2115"/>
              </w:tabs>
            </w:pPr>
            <w:r>
              <w:t>Ist das Unternehmen im gewerblichen Straßengüterverkehr tätig?</w:t>
            </w:r>
            <w:r>
              <w:br/>
            </w:r>
          </w:p>
          <w:p>
            <w:pPr>
              <w:pStyle w:val="Tab1"/>
              <w:tabs>
                <w:tab w:val="left" w:pos="698"/>
                <w:tab w:val="left" w:pos="1973"/>
              </w:tabs>
            </w:pPr>
            <w:bookmarkStart w:id="6" w:name="Kontrollkästchen1"/>
            <w:r>
              <w:rPr>
                <w:rStyle w:val="FormatvorlageTab116ptZchn"/>
                <w:sz w:val="32"/>
                <w:szCs w:val="32"/>
              </w:rPr>
              <w:tab/>
            </w:r>
            <w:r>
              <w:rPr>
                <w:rStyle w:val="FormatvorlageTab116ptZchn"/>
                <w:sz w:val="32"/>
                <w:szCs w:val="32"/>
              </w:rPr>
              <w:fldChar w:fldCharType="begin">
                <w:ffData>
                  <w:name w:val="Kontrollkästchen1"/>
                  <w:enabled/>
                  <w:calcOnExit w:val="0"/>
                  <w:checkBox>
                    <w:size w:val="18"/>
                    <w:default w:val="0"/>
                  </w:checkBox>
                </w:ffData>
              </w:fldChar>
            </w:r>
            <w:r>
              <w:rPr>
                <w:rStyle w:val="FormatvorlageTab116ptZchn"/>
                <w:sz w:val="32"/>
                <w:szCs w:val="32"/>
              </w:rPr>
              <w:instrText xml:space="preserve"> FORMCHECKBOX </w:instrText>
            </w:r>
            <w:r>
              <w:rPr>
                <w:rStyle w:val="FormatvorlageTab116ptZchn"/>
                <w:sz w:val="32"/>
                <w:szCs w:val="32"/>
              </w:rPr>
            </w:r>
            <w:r>
              <w:rPr>
                <w:rStyle w:val="FormatvorlageTab116ptZchn"/>
                <w:sz w:val="32"/>
                <w:szCs w:val="32"/>
              </w:rPr>
              <w:fldChar w:fldCharType="separate"/>
            </w:r>
            <w:r>
              <w:rPr>
                <w:rStyle w:val="FormatvorlageTab116ptZchn"/>
                <w:sz w:val="32"/>
                <w:szCs w:val="32"/>
              </w:rPr>
              <w:fldChar w:fldCharType="end"/>
            </w:r>
            <w:bookmarkEnd w:id="6"/>
            <w:r>
              <w:rPr>
                <w:rStyle w:val="FormatvorlageTab116ptZchn"/>
                <w:sz w:val="32"/>
                <w:szCs w:val="32"/>
              </w:rPr>
              <w:t xml:space="preserve"> </w:t>
            </w:r>
            <w:r>
              <w:t xml:space="preserve">Ja  </w:t>
            </w:r>
            <w:r>
              <w:tab/>
            </w:r>
            <w:r>
              <w:rPr>
                <w:rStyle w:val="FormatvorlageTab116ptZchn"/>
                <w:sz w:val="32"/>
                <w:szCs w:val="32"/>
              </w:rPr>
              <w:fldChar w:fldCharType="begin">
                <w:ffData>
                  <w:name w:val=""/>
                  <w:enabled/>
                  <w:calcOnExit w:val="0"/>
                  <w:checkBox>
                    <w:size w:val="18"/>
                    <w:default w:val="0"/>
                  </w:checkBox>
                </w:ffData>
              </w:fldChar>
            </w:r>
            <w:r>
              <w:rPr>
                <w:rStyle w:val="FormatvorlageTab116ptZchn"/>
                <w:sz w:val="32"/>
                <w:szCs w:val="32"/>
              </w:rPr>
              <w:instrText xml:space="preserve"> FORMCHECKBOX </w:instrText>
            </w:r>
            <w:r>
              <w:rPr>
                <w:rStyle w:val="FormatvorlageTab116ptZchn"/>
                <w:sz w:val="32"/>
                <w:szCs w:val="32"/>
              </w:rPr>
            </w:r>
            <w:r>
              <w:rPr>
                <w:rStyle w:val="FormatvorlageTab116ptZchn"/>
                <w:sz w:val="32"/>
                <w:szCs w:val="32"/>
              </w:rPr>
              <w:fldChar w:fldCharType="separate"/>
            </w:r>
            <w:r>
              <w:rPr>
                <w:rStyle w:val="FormatvorlageTab116ptZchn"/>
                <w:sz w:val="32"/>
                <w:szCs w:val="32"/>
              </w:rPr>
              <w:fldChar w:fldCharType="end"/>
            </w:r>
            <w:r>
              <w:t xml:space="preserve"> Nein</w:t>
            </w:r>
          </w:p>
        </w:tc>
      </w:tr>
    </w:tbl>
    <w:p>
      <w:pPr>
        <w:pStyle w:val="ber1"/>
        <w:spacing w:after="120"/>
        <w:ind w:left="284" w:right="176"/>
        <w:rPr>
          <w:sz w:val="16"/>
          <w:szCs w:val="16"/>
        </w:rPr>
      </w:pPr>
    </w:p>
    <w:p>
      <w:pPr>
        <w:pStyle w:val="ber1"/>
        <w:spacing w:after="120"/>
        <w:ind w:left="284" w:right="176"/>
        <w:rPr>
          <w:sz w:val="16"/>
          <w:szCs w:val="16"/>
        </w:rPr>
      </w:pPr>
    </w:p>
    <w:p>
      <w:pPr>
        <w:pStyle w:val="ber1"/>
        <w:numPr>
          <w:ilvl w:val="0"/>
          <w:numId w:val="12"/>
        </w:numPr>
        <w:spacing w:after="120"/>
        <w:ind w:left="709" w:right="176" w:hanging="425"/>
        <w:rPr>
          <w:sz w:val="22"/>
          <w:szCs w:val="22"/>
        </w:rPr>
      </w:pPr>
      <w:r>
        <w:rPr>
          <w:sz w:val="22"/>
          <w:szCs w:val="22"/>
        </w:rPr>
        <w:t>Definitionen und Erläuterungen</w:t>
      </w:r>
      <w:r>
        <w:rPr>
          <w:sz w:val="22"/>
          <w:szCs w:val="22"/>
        </w:rPr>
        <w:tab/>
      </w:r>
    </w:p>
    <w:p>
      <w:pPr>
        <w:spacing w:line="60" w:lineRule="auto"/>
        <w:rPr>
          <w:rFonts w:ascii="Arial" w:hAnsi="Arial" w:cs="Arial"/>
          <w:sz w:val="16"/>
          <w:szCs w:val="16"/>
        </w:rPr>
      </w:pPr>
    </w:p>
    <w:tbl>
      <w:tblPr>
        <w:tblStyle w:val="Tabellenraster"/>
        <w:tblW w:w="10173" w:type="dxa"/>
        <w:tblInd w:w="-431" w:type="dxa"/>
        <w:shd w:val="pct15" w:color="auto" w:fill="auto"/>
        <w:tblLook w:val="04A0" w:firstRow="1" w:lastRow="0" w:firstColumn="1" w:lastColumn="0" w:noHBand="0" w:noVBand="1"/>
      </w:tblPr>
      <w:tblGrid>
        <w:gridCol w:w="10173"/>
      </w:tblGrid>
      <w:tr>
        <w:trPr>
          <w:trHeight w:val="4826"/>
        </w:trPr>
        <w:tc>
          <w:tcPr>
            <w:tcW w:w="10173" w:type="dxa"/>
            <w:shd w:val="clear" w:color="auto" w:fill="FFFFFF" w:themeFill="background1"/>
          </w:tcPr>
          <w:p>
            <w:pPr>
              <w:pStyle w:val="Default"/>
              <w:spacing w:after="120"/>
              <w:ind w:left="142" w:right="176"/>
              <w:jc w:val="both"/>
              <w:rPr>
                <w:rFonts w:ascii="Arial" w:hAnsi="Arial" w:cs="Arial"/>
                <w:sz w:val="18"/>
                <w:szCs w:val="18"/>
              </w:rPr>
            </w:pPr>
          </w:p>
          <w:p>
            <w:pPr>
              <w:pStyle w:val="Default"/>
              <w:spacing w:after="120"/>
              <w:ind w:left="142" w:right="176"/>
              <w:jc w:val="both"/>
              <w:rPr>
                <w:rFonts w:ascii="Arial" w:hAnsi="Arial" w:cs="Arial"/>
                <w:sz w:val="18"/>
                <w:szCs w:val="18"/>
              </w:rPr>
            </w:pPr>
          </w:p>
          <w:p>
            <w:pPr>
              <w:pStyle w:val="Default"/>
              <w:spacing w:after="120"/>
              <w:ind w:left="142" w:right="176"/>
              <w:jc w:val="both"/>
              <w:rPr>
                <w:rFonts w:ascii="Arial" w:hAnsi="Arial" w:cs="Arial"/>
                <w:sz w:val="18"/>
                <w:szCs w:val="18"/>
              </w:rPr>
            </w:pPr>
            <w:r>
              <w:rPr>
                <w:rFonts w:ascii="Arial" w:hAnsi="Arial" w:cs="Arial"/>
                <w:sz w:val="18"/>
                <w:szCs w:val="18"/>
              </w:rPr>
              <w:t xml:space="preserve">In dieser Erklärung sind alle De-minimis-Beihilfen anzugeben, die Ihr Unternehmen bzw. Unternehmensverbund als </w:t>
            </w:r>
            <w:r>
              <w:rPr>
                <w:rFonts w:ascii="Arial" w:hAnsi="Arial" w:cs="Arial"/>
                <w:i/>
                <w:iCs/>
                <w:sz w:val="18"/>
                <w:szCs w:val="18"/>
              </w:rPr>
              <w:t xml:space="preserve">„ein einziges Unternehmen“ </w:t>
            </w:r>
            <w:r>
              <w:rPr>
                <w:rFonts w:ascii="Arial" w:hAnsi="Arial" w:cs="Arial"/>
                <w:sz w:val="18"/>
                <w:szCs w:val="18"/>
              </w:rPr>
              <w:t xml:space="preserve">im laufenden sowie in den vorangegangenen zwei Kalenderjahren erhalten hat. </w:t>
            </w:r>
          </w:p>
          <w:p>
            <w:pPr>
              <w:pStyle w:val="Default"/>
              <w:spacing w:after="120"/>
              <w:ind w:left="142" w:right="176"/>
              <w:jc w:val="both"/>
              <w:rPr>
                <w:rFonts w:ascii="Arial" w:hAnsi="Arial" w:cs="Arial"/>
                <w:sz w:val="18"/>
                <w:szCs w:val="18"/>
              </w:rPr>
            </w:pPr>
            <w:r>
              <w:rPr>
                <w:rFonts w:ascii="Arial" w:hAnsi="Arial" w:cs="Arial"/>
                <w:sz w:val="18"/>
                <w:szCs w:val="18"/>
              </w:rPr>
              <w:t xml:space="preserve">Für die Zwecke der De-minimis-Verordnungen sind die Unternehmen als </w:t>
            </w:r>
            <w:r>
              <w:rPr>
                <w:rFonts w:ascii="Arial" w:hAnsi="Arial" w:cs="Arial"/>
                <w:i/>
                <w:iCs/>
                <w:sz w:val="18"/>
                <w:szCs w:val="18"/>
              </w:rPr>
              <w:t xml:space="preserve">ein einziges Unternehmen </w:t>
            </w:r>
            <w:r>
              <w:rPr>
                <w:rFonts w:ascii="Arial" w:hAnsi="Arial" w:cs="Arial"/>
                <w:sz w:val="18"/>
                <w:szCs w:val="18"/>
              </w:rPr>
              <w:t xml:space="preserve">zu betrachten, die zueinander in mindestens einer der folgenden Beziehungen stehen: </w:t>
            </w:r>
          </w:p>
          <w:p>
            <w:pPr>
              <w:pStyle w:val="Default"/>
              <w:numPr>
                <w:ilvl w:val="0"/>
                <w:numId w:val="17"/>
              </w:numPr>
              <w:spacing w:after="120"/>
              <w:ind w:left="142" w:right="176" w:hanging="425"/>
              <w:jc w:val="both"/>
              <w:rPr>
                <w:rFonts w:ascii="Arial" w:hAnsi="Arial" w:cs="Arial"/>
                <w:sz w:val="18"/>
                <w:szCs w:val="18"/>
              </w:rPr>
            </w:pPr>
            <w:r>
              <w:rPr>
                <w:rFonts w:ascii="Arial" w:hAnsi="Arial" w:cs="Arial"/>
                <w:sz w:val="18"/>
                <w:szCs w:val="18"/>
              </w:rPr>
              <w:t xml:space="preserve">Ein Unternehmen hält die Mehrheit der Stimmrechte der Anteilseigner oder Gesellschafter eines anderen Unternehmens, </w:t>
            </w:r>
          </w:p>
          <w:p>
            <w:pPr>
              <w:pStyle w:val="Default"/>
              <w:numPr>
                <w:ilvl w:val="0"/>
                <w:numId w:val="17"/>
              </w:numPr>
              <w:spacing w:after="120"/>
              <w:ind w:left="142" w:right="176" w:hanging="425"/>
              <w:jc w:val="both"/>
              <w:rPr>
                <w:rFonts w:ascii="Arial" w:hAnsi="Arial" w:cs="Arial"/>
                <w:sz w:val="18"/>
                <w:szCs w:val="18"/>
              </w:rPr>
            </w:pPr>
            <w:r>
              <w:rPr>
                <w:rFonts w:ascii="Arial" w:hAnsi="Arial" w:cs="Arial"/>
                <w:sz w:val="18"/>
                <w:szCs w:val="18"/>
              </w:rPr>
              <w:t xml:space="preserve">ein Unternehmen ist berechtigt, die Mehrheit der Mitglieder des Verwaltungs-, Leitungs- oder Aufsichtsgremiums eines anderen Unternehmens zu bestellen oder abzuberufen, </w:t>
            </w:r>
          </w:p>
          <w:p>
            <w:pPr>
              <w:pStyle w:val="Default"/>
              <w:numPr>
                <w:ilvl w:val="0"/>
                <w:numId w:val="17"/>
              </w:numPr>
              <w:spacing w:after="120"/>
              <w:ind w:left="142" w:right="176" w:hanging="425"/>
              <w:jc w:val="both"/>
              <w:rPr>
                <w:rFonts w:ascii="Arial" w:hAnsi="Arial" w:cs="Arial"/>
                <w:sz w:val="18"/>
                <w:szCs w:val="18"/>
              </w:rPr>
            </w:pPr>
            <w:r>
              <w:rPr>
                <w:rFonts w:ascii="Arial" w:hAnsi="Arial" w:cs="Arial"/>
                <w:sz w:val="18"/>
                <w:szCs w:val="18"/>
              </w:rPr>
              <w:t xml:space="preserve">ein Unternehmen ist gemäß einem mit einem anderen Unternehmen geschlossenen Vertrag oder aufgrund einer Klausel in dessen Satzung berechtigt, einen beherrschenden Einfluss auf dieses Unternehmen auszuüben, </w:t>
            </w:r>
          </w:p>
          <w:p>
            <w:pPr>
              <w:pStyle w:val="Default"/>
              <w:numPr>
                <w:ilvl w:val="0"/>
                <w:numId w:val="17"/>
              </w:numPr>
              <w:spacing w:after="120"/>
              <w:ind w:left="142" w:right="176" w:hanging="425"/>
              <w:jc w:val="both"/>
              <w:rPr>
                <w:rFonts w:ascii="Arial" w:hAnsi="Arial" w:cs="Arial"/>
                <w:sz w:val="18"/>
                <w:szCs w:val="18"/>
              </w:rPr>
            </w:pPr>
            <w:r>
              <w:rPr>
                <w:rFonts w:ascii="Arial" w:hAnsi="Arial" w:cs="Arial"/>
                <w:sz w:val="18"/>
                <w:szCs w:val="18"/>
              </w:rPr>
              <w:t xml:space="preserve">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 </w:t>
            </w:r>
          </w:p>
          <w:p>
            <w:pPr>
              <w:pStyle w:val="Default"/>
              <w:spacing w:after="120"/>
              <w:ind w:left="142" w:right="176"/>
              <w:jc w:val="both"/>
              <w:rPr>
                <w:rFonts w:ascii="Arial" w:hAnsi="Arial" w:cs="Arial"/>
                <w:sz w:val="18"/>
                <w:szCs w:val="18"/>
              </w:rPr>
            </w:pPr>
            <w:r>
              <w:rPr>
                <w:rFonts w:ascii="Arial" w:hAnsi="Arial" w:cs="Arial"/>
                <w:sz w:val="18"/>
                <w:szCs w:val="18"/>
              </w:rPr>
              <w:t xml:space="preserve">Auch Unternehmen, die über ein oder mehrere andere Unternehmen zueinander in einer der vorgenannten Beziehungen stehen, werden als ein einziges Unternehmen betrachtet. </w:t>
            </w:r>
          </w:p>
          <w:p>
            <w:pPr>
              <w:pStyle w:val="ber1"/>
              <w:spacing w:after="120"/>
              <w:ind w:left="142" w:right="176"/>
              <w:jc w:val="both"/>
              <w:rPr>
                <w:b w:val="0"/>
                <w:sz w:val="18"/>
                <w:szCs w:val="18"/>
              </w:rPr>
            </w:pPr>
            <w:r>
              <w:rPr>
                <w:b w:val="0"/>
                <w:sz w:val="18"/>
                <w:szCs w:val="18"/>
              </w:rPr>
              <w:t xml:space="preserve">Im Falle einer </w:t>
            </w:r>
            <w:r>
              <w:rPr>
                <w:iCs/>
                <w:sz w:val="18"/>
                <w:szCs w:val="18"/>
              </w:rPr>
              <w:t>Fusion</w:t>
            </w:r>
            <w:r>
              <w:rPr>
                <w:b w:val="0"/>
                <w:i/>
                <w:iCs/>
                <w:sz w:val="18"/>
                <w:szCs w:val="18"/>
              </w:rPr>
              <w:t xml:space="preserve"> </w:t>
            </w:r>
            <w:r>
              <w:rPr>
                <w:b w:val="0"/>
                <w:sz w:val="18"/>
                <w:szCs w:val="18"/>
              </w:rPr>
              <w:t xml:space="preserve">oder </w:t>
            </w:r>
            <w:r>
              <w:rPr>
                <w:iCs/>
                <w:sz w:val="18"/>
                <w:szCs w:val="18"/>
              </w:rPr>
              <w:t>Übernahme</w:t>
            </w:r>
            <w:r>
              <w:rPr>
                <w:b w:val="0"/>
                <w:i/>
                <w:iCs/>
                <w:sz w:val="18"/>
                <w:szCs w:val="18"/>
              </w:rPr>
              <w:t xml:space="preserve"> </w:t>
            </w:r>
            <w:r>
              <w:rPr>
                <w:b w:val="0"/>
                <w:sz w:val="18"/>
                <w:szCs w:val="18"/>
              </w:rPr>
              <w:t xml:space="preserve">müssen alle De-minimis-Beihilfen, die den beteiligten Unternehmen im laufenden Kalenderjahr sowie in den vorangegangenen zwei Kalenderjahren gewährt wurden, angegeben werden. Im Zuge von </w:t>
            </w:r>
            <w:r>
              <w:rPr>
                <w:iCs/>
                <w:sz w:val="18"/>
                <w:szCs w:val="18"/>
              </w:rPr>
              <w:t>Unternehmensaufspaltungen</w:t>
            </w:r>
            <w:r>
              <w:rPr>
                <w:b w:val="0"/>
                <w:i/>
                <w:iCs/>
                <w:sz w:val="18"/>
                <w:szCs w:val="18"/>
              </w:rPr>
              <w:t xml:space="preserve"> </w:t>
            </w:r>
            <w:r>
              <w:rPr>
                <w:b w:val="0"/>
                <w:sz w:val="18"/>
                <w:szCs w:val="18"/>
              </w:rPr>
              <w:t>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pPr>
              <w:pStyle w:val="ber1"/>
              <w:spacing w:after="120"/>
              <w:ind w:left="142" w:right="176"/>
              <w:jc w:val="both"/>
              <w:rPr>
                <w:b w:val="0"/>
                <w:sz w:val="18"/>
                <w:szCs w:val="18"/>
              </w:rPr>
            </w:pPr>
          </w:p>
          <w:p>
            <w:pPr>
              <w:pStyle w:val="ber1"/>
              <w:spacing w:after="120"/>
              <w:ind w:left="142" w:right="176"/>
              <w:jc w:val="both"/>
              <w:rPr>
                <w:sz w:val="22"/>
                <w:szCs w:val="22"/>
              </w:rPr>
            </w:pPr>
          </w:p>
        </w:tc>
      </w:tr>
    </w:tbl>
    <w:p>
      <w:pPr>
        <w:pStyle w:val="ber1"/>
        <w:spacing w:after="120"/>
        <w:ind w:left="284" w:right="176"/>
        <w:rPr>
          <w:sz w:val="16"/>
          <w:szCs w:val="16"/>
        </w:rPr>
      </w:pPr>
    </w:p>
    <w:p>
      <w:pPr>
        <w:rPr>
          <w:rFonts w:ascii="Arial" w:hAnsi="Arial" w:cs="Arial"/>
          <w:b/>
          <w:sz w:val="16"/>
          <w:szCs w:val="16"/>
        </w:rPr>
      </w:pPr>
      <w:r>
        <w:rPr>
          <w:sz w:val="16"/>
          <w:szCs w:val="16"/>
        </w:rPr>
        <w:br w:type="page"/>
      </w:r>
    </w:p>
    <w:p>
      <w:pPr>
        <w:pStyle w:val="ber1"/>
        <w:numPr>
          <w:ilvl w:val="0"/>
          <w:numId w:val="12"/>
        </w:numPr>
        <w:spacing w:after="120"/>
        <w:ind w:left="709" w:right="176" w:hanging="425"/>
        <w:rPr>
          <w:sz w:val="16"/>
          <w:szCs w:val="16"/>
        </w:rPr>
      </w:pPr>
      <w:r>
        <w:rPr>
          <w:sz w:val="22"/>
          <w:szCs w:val="22"/>
        </w:rPr>
        <w:lastRenderedPageBreak/>
        <w:t>Erklärung</w:t>
      </w:r>
    </w:p>
    <w:tbl>
      <w:tblPr>
        <w:tblStyle w:val="Tabellenraster"/>
        <w:tblW w:w="10173" w:type="dxa"/>
        <w:tblInd w:w="-43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0"/>
        <w:gridCol w:w="1384"/>
        <w:gridCol w:w="1593"/>
        <w:gridCol w:w="567"/>
        <w:gridCol w:w="992"/>
        <w:gridCol w:w="425"/>
        <w:gridCol w:w="1560"/>
        <w:gridCol w:w="1417"/>
        <w:gridCol w:w="425"/>
        <w:gridCol w:w="426"/>
        <w:gridCol w:w="425"/>
        <w:gridCol w:w="425"/>
        <w:gridCol w:w="284"/>
      </w:tblGrid>
      <w:tr>
        <w:trPr>
          <w:trHeight w:val="727"/>
        </w:trPr>
        <w:tc>
          <w:tcPr>
            <w:tcW w:w="10173" w:type="dxa"/>
            <w:gridSpan w:val="13"/>
            <w:tcBorders>
              <w:top w:val="single" w:sz="8" w:space="0" w:color="auto"/>
              <w:bottom w:val="nil"/>
            </w:tcBorders>
            <w:shd w:val="clear" w:color="auto" w:fill="FFFFFF" w:themeFill="background1"/>
          </w:tcPr>
          <w:p>
            <w:pPr>
              <w:rPr>
                <w:rFonts w:ascii="Arial" w:hAnsi="Arial" w:cs="Arial"/>
                <w:sz w:val="18"/>
                <w:szCs w:val="18"/>
              </w:rPr>
            </w:pPr>
          </w:p>
          <w:p>
            <w:pPr>
              <w:rPr>
                <w:sz w:val="22"/>
                <w:szCs w:val="22"/>
              </w:rPr>
            </w:pPr>
            <w:r>
              <w:rPr>
                <w:rFonts w:ascii="Arial" w:hAnsi="Arial" w:cs="Arial"/>
                <w:sz w:val="18"/>
                <w:szCs w:val="18"/>
              </w:rPr>
              <w:t xml:space="preserve">Hiermit bestätige ich, dass ich als </w:t>
            </w:r>
            <w:r>
              <w:rPr>
                <w:rFonts w:ascii="Arial" w:hAnsi="Arial" w:cs="Arial"/>
                <w:i/>
                <w:iCs/>
                <w:sz w:val="18"/>
                <w:szCs w:val="18"/>
              </w:rPr>
              <w:t xml:space="preserve">ein einziges Unternehmen </w:t>
            </w:r>
            <w:r>
              <w:rPr>
                <w:rFonts w:ascii="Arial" w:hAnsi="Arial" w:cs="Arial"/>
                <w:sz w:val="18"/>
                <w:szCs w:val="18"/>
              </w:rPr>
              <w:t>gemäß Punkt 2 über die beantragte Beihilfe hinaus im laufenden Kalenderjahr  sowie in den vorangegangenen zwei Kalenderjahren</w:t>
            </w:r>
          </w:p>
        </w:tc>
      </w:tr>
      <w:tr>
        <w:trPr>
          <w:trHeight w:val="430"/>
        </w:trPr>
        <w:tc>
          <w:tcPr>
            <w:tcW w:w="4786" w:type="dxa"/>
            <w:gridSpan w:val="5"/>
            <w:tcBorders>
              <w:top w:val="nil"/>
            </w:tcBorders>
            <w:shd w:val="clear" w:color="auto" w:fill="FFFFFF" w:themeFill="background1"/>
            <w:vAlign w:val="center"/>
          </w:tcPr>
          <w:p>
            <w:pPr>
              <w:pStyle w:val="ber1"/>
              <w:spacing w:after="120"/>
              <w:ind w:left="-2" w:right="601"/>
              <w:jc w:val="right"/>
              <w:rPr>
                <w:b w:val="0"/>
                <w:sz w:val="18"/>
                <w:szCs w:val="18"/>
              </w:rPr>
            </w:pPr>
            <w:r>
              <w:rPr>
                <w:b w:val="0"/>
                <w:sz w:val="18"/>
                <w:szCs w:val="18"/>
              </w:rPr>
              <w:t xml:space="preserve">keine </w:t>
            </w:r>
            <w:sdt>
              <w:sdtPr>
                <w:rPr>
                  <w:b w:val="0"/>
                  <w:shd w:val="pct15" w:color="auto" w:fill="auto"/>
                </w:rPr>
                <w:id w:val="-1842616112"/>
                <w14:checkbox>
                  <w14:checked w14:val="0"/>
                  <w14:checkedState w14:val="2612" w14:font="MS Gothic"/>
                  <w14:uncheckedState w14:val="2610" w14:font="MS Gothic"/>
                </w14:checkbox>
              </w:sdtPr>
              <w:sdtContent>
                <w:r>
                  <w:rPr>
                    <w:rFonts w:ascii="MS Gothic" w:eastAsia="MS Gothic" w:hAnsi="MS Gothic" w:hint="eastAsia"/>
                    <w:b w:val="0"/>
                    <w:shd w:val="pct15" w:color="auto" w:fill="auto"/>
                  </w:rPr>
                  <w:t>☐</w:t>
                </w:r>
              </w:sdtContent>
            </w:sdt>
          </w:p>
        </w:tc>
        <w:tc>
          <w:tcPr>
            <w:tcW w:w="5387" w:type="dxa"/>
            <w:gridSpan w:val="8"/>
            <w:shd w:val="clear" w:color="auto" w:fill="FFFFFF" w:themeFill="background1"/>
            <w:vAlign w:val="center"/>
          </w:tcPr>
          <w:p>
            <w:pPr>
              <w:pStyle w:val="ber1"/>
              <w:spacing w:after="120"/>
              <w:ind w:left="317"/>
              <w:rPr>
                <w:b w:val="0"/>
                <w:sz w:val="18"/>
                <w:szCs w:val="18"/>
              </w:rPr>
            </w:pPr>
            <w:r>
              <w:rPr>
                <w:b w:val="0"/>
                <w:sz w:val="18"/>
                <w:szCs w:val="18"/>
              </w:rPr>
              <w:t xml:space="preserve">folgende </w:t>
            </w:r>
            <w:sdt>
              <w:sdtPr>
                <w:rPr>
                  <w:b w:val="0"/>
                  <w:shd w:val="pct15" w:color="auto" w:fill="auto"/>
                </w:rPr>
                <w:id w:val="2011636305"/>
                <w14:checkbox>
                  <w14:checked w14:val="0"/>
                  <w14:checkedState w14:val="2612" w14:font="MS Gothic"/>
                  <w14:uncheckedState w14:val="2610" w14:font="MS Gothic"/>
                </w14:checkbox>
              </w:sdtPr>
              <w:sdtContent>
                <w:r>
                  <w:rPr>
                    <w:rFonts w:ascii="MS Gothic" w:eastAsia="MS Gothic" w:hAnsi="MS Gothic" w:hint="eastAsia"/>
                    <w:b w:val="0"/>
                    <w:shd w:val="pct15" w:color="auto" w:fill="auto"/>
                  </w:rPr>
                  <w:t>☐</w:t>
                </w:r>
              </w:sdtContent>
            </w:sdt>
          </w:p>
        </w:tc>
      </w:tr>
      <w:tr>
        <w:trPr>
          <w:trHeight w:val="5098"/>
        </w:trPr>
        <w:tc>
          <w:tcPr>
            <w:tcW w:w="10173" w:type="dxa"/>
            <w:gridSpan w:val="13"/>
            <w:shd w:val="clear" w:color="auto" w:fill="FFFFFF" w:themeFill="background1"/>
          </w:tcPr>
          <w:p>
            <w:pPr>
              <w:pStyle w:val="Default"/>
              <w:spacing w:after="120"/>
              <w:rPr>
                <w:rFonts w:ascii="Arial" w:hAnsi="Arial" w:cs="Arial"/>
                <w:sz w:val="18"/>
                <w:szCs w:val="18"/>
              </w:rPr>
            </w:pPr>
            <w:r>
              <w:rPr>
                <w:rFonts w:ascii="Arial" w:hAnsi="Arial" w:cs="Arial"/>
                <w:sz w:val="18"/>
                <w:szCs w:val="18"/>
              </w:rPr>
              <w:t xml:space="preserve">Beihilfen im Sinne folgender Verordnungen erhalten bzw. beantragt habe (bitte die beantragten De-minimis-Beihilfen besonders kennzeichnen): </w:t>
            </w:r>
          </w:p>
          <w:p>
            <w:pPr>
              <w:pStyle w:val="Default"/>
              <w:numPr>
                <w:ilvl w:val="0"/>
                <w:numId w:val="18"/>
              </w:numPr>
              <w:spacing w:after="120"/>
              <w:ind w:left="149" w:hanging="142"/>
              <w:rPr>
                <w:rFonts w:ascii="Arial" w:hAnsi="Arial" w:cs="Arial"/>
                <w:sz w:val="18"/>
                <w:szCs w:val="18"/>
              </w:rPr>
            </w:pPr>
            <w:r>
              <w:rPr>
                <w:rFonts w:ascii="Arial" w:hAnsi="Arial" w:cs="Arial"/>
                <w:sz w:val="18"/>
                <w:szCs w:val="18"/>
              </w:rPr>
              <w:t>Allgemeine-De-minimis-Beihilfen</w:t>
            </w:r>
            <w:r>
              <w:rPr>
                <w:rFonts w:ascii="Arial" w:hAnsi="Arial" w:cs="Arial"/>
                <w:sz w:val="18"/>
                <w:szCs w:val="18"/>
              </w:rPr>
              <w:br/>
              <w:t>im Sinne der Verordnung (EU) Nummer 1407/2013 der Kommission vom 18. Dezember 2013 über die Anwendung der Artikel 107 und 108 des Vertrags über die Arbeitsweise der Europäischen Union auf De-minimis-Beihilfen (Amtsblatt der EU Nummer L 352/1 vom 24. Dezember 2013), zuletzt geändert durch die Verordnung (EU) Nummer 2020/972 der Kommission vom 02.07.2020 (Amtsblatt der EU Nummer L 215/3 vom 07.07.2020),</w:t>
            </w:r>
          </w:p>
          <w:p>
            <w:pPr>
              <w:pStyle w:val="Default"/>
              <w:numPr>
                <w:ilvl w:val="0"/>
                <w:numId w:val="18"/>
              </w:numPr>
              <w:spacing w:after="120"/>
              <w:ind w:left="149" w:hanging="142"/>
              <w:rPr>
                <w:rFonts w:ascii="Arial" w:hAnsi="Arial" w:cs="Arial"/>
                <w:sz w:val="18"/>
                <w:szCs w:val="18"/>
              </w:rPr>
            </w:pPr>
            <w:r>
              <w:rPr>
                <w:rFonts w:ascii="Arial" w:hAnsi="Arial" w:cs="Arial"/>
                <w:sz w:val="18"/>
                <w:szCs w:val="18"/>
              </w:rPr>
              <w:t>Agrar-De-minimis-Beihilfen</w:t>
            </w:r>
            <w:r>
              <w:rPr>
                <w:rFonts w:ascii="Arial" w:hAnsi="Arial" w:cs="Arial"/>
                <w:sz w:val="18"/>
                <w:szCs w:val="18"/>
              </w:rPr>
              <w:br/>
              <w:t>im Sinne der Verordnung (EU) Nummer 1408/2013 der Kommission vom 18. Dezember 2013 über die Anwendung der Artikel 107 und 108 des Vertrags über die Arbeitsweise der Europäischen Union auf De-minimis-Beihilfen im Agrarsektor (Amtsblatt der EU Nummer L 352/9 vom 24. Dezember 2013), geändert durch die Verordnung (EU) 2019/316 der Kommission vom 21. Februar 2019 (Amtsblatt EU L 51 I vom 22.02.2019),</w:t>
            </w:r>
          </w:p>
          <w:p>
            <w:pPr>
              <w:pStyle w:val="Default"/>
              <w:numPr>
                <w:ilvl w:val="0"/>
                <w:numId w:val="18"/>
              </w:numPr>
              <w:spacing w:after="120"/>
              <w:ind w:left="149" w:hanging="142"/>
              <w:rPr>
                <w:rFonts w:ascii="Arial" w:hAnsi="Arial" w:cs="Arial"/>
                <w:sz w:val="18"/>
                <w:szCs w:val="18"/>
              </w:rPr>
            </w:pPr>
            <w:r>
              <w:rPr>
                <w:rFonts w:ascii="Arial" w:hAnsi="Arial" w:cs="Arial"/>
                <w:sz w:val="18"/>
                <w:szCs w:val="18"/>
              </w:rPr>
              <w:t>Fisch-De-minimis-Beihilfen</w:t>
            </w:r>
            <w:r>
              <w:rPr>
                <w:rFonts w:ascii="Arial" w:hAnsi="Arial" w:cs="Arial"/>
                <w:sz w:val="18"/>
                <w:szCs w:val="18"/>
              </w:rPr>
              <w:br/>
              <w:t>im Sinne der Verordnung (EU) Nummer 717/2014 der Kommission vom 27. Juni 2014 über die Anwendung der Artikel 107 und 108 des Vertrags über die Arbeitsweise der Europäischen Union auf De-minimis-Beihilfen im Fischerei- und Aquakultursektor (Amtsblatt der EU Nummer L 190/45 vom 28. Juni 2014),</w:t>
            </w:r>
          </w:p>
          <w:p>
            <w:pPr>
              <w:pStyle w:val="Default"/>
              <w:numPr>
                <w:ilvl w:val="0"/>
                <w:numId w:val="18"/>
              </w:numPr>
              <w:spacing w:after="120"/>
              <w:ind w:left="149" w:hanging="142"/>
              <w:rPr>
                <w:rFonts w:ascii="Arial" w:hAnsi="Arial" w:cs="Arial"/>
                <w:sz w:val="18"/>
                <w:szCs w:val="18"/>
              </w:rPr>
            </w:pPr>
            <w:r>
              <w:rPr>
                <w:rFonts w:ascii="Arial" w:hAnsi="Arial" w:cs="Arial"/>
                <w:sz w:val="18"/>
                <w:szCs w:val="18"/>
              </w:rPr>
              <w:t>DAWI-De-minimis-Beihilfen</w:t>
            </w:r>
            <w:r>
              <w:rPr>
                <w:rFonts w:ascii="Arial" w:hAnsi="Arial" w:cs="Arial"/>
                <w:sz w:val="18"/>
                <w:szCs w:val="18"/>
              </w:rPr>
              <w:br/>
              <w:t>im Sinne der Verordnung (EU) Nummer 360/2012 der Kommission vom 25. April 2012 über die Anwendung der Artikel 107 und 108 des Vertrags über die Arbeitsweise der Europäischen Union auf De-minimis-Beihilfen an Unternehmen, die Dienstleistungen von allgemeinem wirtschaftlichen Interesse erbringen (Amtsblatt der EU Nummer L 114/8 vom 26. April 2012), geändert durch die Verordnung (EU) 2018/1923 der Kommission vom 07.12.2018 (Amtsblatt der EU Nummer L 313/2 vom 10.12.2018).</w:t>
            </w:r>
          </w:p>
          <w:p>
            <w:pPr>
              <w:rPr>
                <w:rFonts w:ascii="Arial" w:hAnsi="Arial" w:cs="Arial"/>
                <w:sz w:val="18"/>
                <w:szCs w:val="18"/>
              </w:rPr>
            </w:pPr>
            <w:r>
              <w:rPr>
                <w:rFonts w:ascii="Arial" w:hAnsi="Arial" w:cs="Arial"/>
                <w:sz w:val="18"/>
                <w:szCs w:val="18"/>
              </w:rPr>
              <w:t>Bitte kreuzen Sie an, um welche De-minimis-Beihilfen es sich handelt.</w:t>
            </w:r>
          </w:p>
        </w:tc>
      </w:tr>
      <w:tr>
        <w:trPr>
          <w:trHeight w:val="308"/>
        </w:trPr>
        <w:tc>
          <w:tcPr>
            <w:tcW w:w="250" w:type="dxa"/>
            <w:vMerge w:val="restart"/>
            <w:tcBorders>
              <w:right w:val="single" w:sz="8" w:space="0" w:color="auto"/>
            </w:tcBorders>
            <w:shd w:val="clear" w:color="auto" w:fill="FFFFFF" w:themeFill="background1"/>
          </w:tcPr>
          <w:p>
            <w:pPr>
              <w:jc w:val="center"/>
              <w:rPr>
                <w:rFonts w:ascii="Arial" w:hAnsi="Arial" w:cs="Arial"/>
                <w:sz w:val="18"/>
                <w:szCs w:val="18"/>
              </w:rPr>
            </w:pPr>
          </w:p>
        </w:tc>
        <w:tc>
          <w:tcPr>
            <w:tcW w:w="1384"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6"/>
                <w:szCs w:val="18"/>
              </w:rPr>
            </w:pPr>
            <w:r>
              <w:rPr>
                <w:rFonts w:ascii="Arial" w:hAnsi="Arial" w:cs="Arial"/>
                <w:sz w:val="18"/>
                <w:szCs w:val="18"/>
              </w:rPr>
              <w:t>Datum der Bewilligung</w:t>
            </w:r>
          </w:p>
        </w:tc>
        <w:tc>
          <w:tcPr>
            <w:tcW w:w="3577" w:type="dxa"/>
            <w:gridSpan w:val="4"/>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6"/>
                <w:szCs w:val="18"/>
              </w:rPr>
            </w:pPr>
            <w:r>
              <w:rPr>
                <w:rFonts w:ascii="Arial" w:hAnsi="Arial" w:cs="Arial"/>
                <w:sz w:val="18"/>
                <w:szCs w:val="18"/>
              </w:rPr>
              <w:t>Zuwendungsgeber</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6"/>
                <w:szCs w:val="18"/>
              </w:rPr>
            </w:pPr>
            <w:r>
              <w:rPr>
                <w:rFonts w:ascii="Arial" w:hAnsi="Arial" w:cs="Arial"/>
                <w:sz w:val="18"/>
                <w:szCs w:val="18"/>
              </w:rPr>
              <w:t>Aktenzeichen / Kontonummer</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6"/>
                <w:szCs w:val="18"/>
              </w:rPr>
            </w:pPr>
            <w:r>
              <w:rPr>
                <w:rFonts w:ascii="Arial" w:hAnsi="Arial" w:cs="Arial"/>
                <w:sz w:val="18"/>
                <w:szCs w:val="18"/>
              </w:rPr>
              <w:t xml:space="preserve">Beihilfewert in </w:t>
            </w:r>
            <w:r>
              <w:rPr>
                <w:rFonts w:ascii="Arial" w:hAnsi="Arial" w:cs="Arial"/>
                <w:sz w:val="16"/>
                <w:szCs w:val="18"/>
              </w:rPr>
              <w:t xml:space="preserve"> </w:t>
            </w:r>
            <w:r>
              <w:rPr>
                <w:rFonts w:ascii="Arial" w:hAnsi="Arial" w:cs="Arial"/>
                <w:sz w:val="18"/>
                <w:szCs w:val="18"/>
              </w:rPr>
              <w:t>€</w:t>
            </w:r>
          </w:p>
        </w:tc>
        <w:tc>
          <w:tcPr>
            <w:tcW w:w="1701"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6"/>
                <w:szCs w:val="18"/>
              </w:rPr>
            </w:pPr>
            <w:r>
              <w:rPr>
                <w:rFonts w:ascii="Arial" w:hAnsi="Arial" w:cs="Arial"/>
                <w:sz w:val="18"/>
                <w:szCs w:val="18"/>
              </w:rPr>
              <w:t>De</w:t>
            </w:r>
            <w:r>
              <w:rPr>
                <w:rFonts w:ascii="Arial" w:hAnsi="Arial" w:cs="Arial"/>
                <w:sz w:val="16"/>
                <w:szCs w:val="18"/>
              </w:rPr>
              <w:t>-minimis-Beihilfen</w:t>
            </w:r>
          </w:p>
        </w:tc>
        <w:tc>
          <w:tcPr>
            <w:tcW w:w="284" w:type="dxa"/>
            <w:vMerge w:val="restart"/>
            <w:tcBorders>
              <w:left w:val="single" w:sz="8" w:space="0" w:color="auto"/>
            </w:tcBorders>
            <w:shd w:val="clear" w:color="auto" w:fill="FFFFFF" w:themeFill="background1"/>
          </w:tcPr>
          <w:p>
            <w:pPr>
              <w:jc w:val="center"/>
              <w:rPr>
                <w:rFonts w:ascii="Arial" w:hAnsi="Arial" w:cs="Arial"/>
                <w:sz w:val="18"/>
                <w:szCs w:val="18"/>
              </w:rPr>
            </w:pPr>
          </w:p>
        </w:tc>
      </w:tr>
      <w:tr>
        <w:trPr>
          <w:cantSplit/>
          <w:trHeight w:val="955"/>
        </w:trPr>
        <w:tc>
          <w:tcPr>
            <w:tcW w:w="250" w:type="dxa"/>
            <w:vMerge/>
            <w:tcBorders>
              <w:right w:val="single" w:sz="8" w:space="0" w:color="auto"/>
            </w:tcBorders>
            <w:shd w:val="clear" w:color="auto" w:fill="FFFFFF" w:themeFill="background1"/>
          </w:tcPr>
          <w:p>
            <w:pPr>
              <w:jc w:val="center"/>
              <w:rPr>
                <w:rFonts w:ascii="Arial" w:hAnsi="Arial" w:cs="Arial"/>
                <w:sz w:val="18"/>
                <w:szCs w:val="18"/>
              </w:rPr>
            </w:pPr>
          </w:p>
        </w:tc>
        <w:tc>
          <w:tcPr>
            <w:tcW w:w="1384"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8"/>
                <w:szCs w:val="18"/>
              </w:rPr>
            </w:pPr>
          </w:p>
        </w:tc>
        <w:tc>
          <w:tcPr>
            <w:tcW w:w="3577" w:type="dxa"/>
            <w:gridSpan w:val="4"/>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8"/>
                <w:szCs w:val="18"/>
              </w:rPr>
            </w:pPr>
          </w:p>
        </w:tc>
        <w:tc>
          <w:tcPr>
            <w:tcW w:w="1560"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8"/>
                <w:szCs w:val="18"/>
              </w:rPr>
            </w:pPr>
          </w:p>
        </w:tc>
        <w:tc>
          <w:tcPr>
            <w:tcW w:w="141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jc w:val="center"/>
              <w:rPr>
                <w:rFonts w:ascii="Arial" w:hAnsi="Arial" w:cs="Arial"/>
                <w:sz w:val="18"/>
                <w:szCs w:val="18"/>
              </w:rPr>
            </w:pPr>
          </w:p>
        </w:tc>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center"/>
          </w:tcPr>
          <w:p>
            <w:pPr>
              <w:ind w:left="113" w:right="113"/>
              <w:jc w:val="center"/>
              <w:rPr>
                <w:rFonts w:ascii="Arial" w:hAnsi="Arial" w:cs="Arial"/>
                <w:sz w:val="16"/>
                <w:szCs w:val="18"/>
              </w:rPr>
            </w:pPr>
            <w:r>
              <w:rPr>
                <w:rFonts w:ascii="Arial" w:hAnsi="Arial" w:cs="Arial"/>
                <w:sz w:val="16"/>
                <w:szCs w:val="18"/>
              </w:rPr>
              <w:t>Allgemein</w:t>
            </w:r>
          </w:p>
        </w:tc>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center"/>
          </w:tcPr>
          <w:p>
            <w:pPr>
              <w:ind w:left="113" w:right="113"/>
              <w:jc w:val="center"/>
              <w:rPr>
                <w:rFonts w:ascii="Arial" w:hAnsi="Arial" w:cs="Arial"/>
                <w:sz w:val="18"/>
                <w:szCs w:val="18"/>
              </w:rPr>
            </w:pPr>
            <w:r>
              <w:rPr>
                <w:rFonts w:ascii="Arial" w:hAnsi="Arial" w:cs="Arial"/>
                <w:sz w:val="18"/>
                <w:szCs w:val="18"/>
              </w:rPr>
              <w:t>Agrar</w:t>
            </w:r>
          </w:p>
        </w:tc>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center"/>
          </w:tcPr>
          <w:p>
            <w:pPr>
              <w:ind w:left="113" w:right="113"/>
              <w:jc w:val="center"/>
              <w:rPr>
                <w:rFonts w:ascii="Arial" w:hAnsi="Arial" w:cs="Arial"/>
                <w:sz w:val="16"/>
                <w:szCs w:val="18"/>
              </w:rPr>
            </w:pPr>
            <w:r>
              <w:rPr>
                <w:rFonts w:ascii="Arial" w:hAnsi="Arial" w:cs="Arial"/>
                <w:sz w:val="18"/>
                <w:szCs w:val="18"/>
              </w:rPr>
              <w:t>Fisch</w:t>
            </w:r>
          </w:p>
        </w:tc>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center"/>
          </w:tcPr>
          <w:p>
            <w:pPr>
              <w:ind w:left="113" w:right="113"/>
              <w:jc w:val="center"/>
              <w:rPr>
                <w:rFonts w:ascii="Arial" w:hAnsi="Arial" w:cs="Arial"/>
                <w:sz w:val="16"/>
                <w:szCs w:val="18"/>
              </w:rPr>
            </w:pPr>
            <w:r>
              <w:rPr>
                <w:rFonts w:ascii="Arial" w:hAnsi="Arial" w:cs="Arial"/>
                <w:sz w:val="18"/>
                <w:szCs w:val="18"/>
              </w:rPr>
              <w:t>DAWI</w:t>
            </w:r>
          </w:p>
        </w:tc>
        <w:tc>
          <w:tcPr>
            <w:tcW w:w="284" w:type="dxa"/>
            <w:vMerge/>
            <w:tcBorders>
              <w:left w:val="single" w:sz="8" w:space="0" w:color="auto"/>
            </w:tcBorders>
            <w:shd w:val="clear" w:color="auto" w:fill="FFFFFF" w:themeFill="background1"/>
            <w:textDirection w:val="btLr"/>
          </w:tcPr>
          <w:p>
            <w:pPr>
              <w:ind w:left="113" w:right="113"/>
              <w:jc w:val="center"/>
              <w:rPr>
                <w:rFonts w:ascii="Arial" w:hAnsi="Arial" w:cs="Arial"/>
                <w:sz w:val="18"/>
                <w:szCs w:val="18"/>
              </w:rPr>
            </w:pPr>
          </w:p>
        </w:tc>
      </w:tr>
      <w:tr>
        <w:trPr>
          <w:trHeight w:val="425"/>
        </w:trPr>
        <w:tc>
          <w:tcPr>
            <w:tcW w:w="250" w:type="dxa"/>
            <w:vMerge/>
            <w:tcBorders>
              <w:right w:val="single" w:sz="8" w:space="0" w:color="auto"/>
            </w:tcBorders>
            <w:shd w:val="clear" w:color="auto" w:fill="FFFFFF" w:themeFill="background1"/>
          </w:tcPr>
          <w:p/>
        </w:tc>
        <w:tc>
          <w:tcPr>
            <w:tcW w:w="13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type w:val="date"/>
                    <w:format w:val="dd.MM.yyyy"/>
                  </w:textInput>
                </w:ffData>
              </w:fldChar>
            </w:r>
            <w:bookmarkStart w:id="7"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357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noProof/>
                <w:sz w:val="18"/>
                <w:szCs w:val="18"/>
              </w:rPr>
              <w:fldChar w:fldCharType="begin">
                <w:ffData>
                  <w:name w:val=""/>
                  <w:enabled/>
                  <w:calcOnExit w:val="0"/>
                  <w:textInput>
                    <w:type w:val="number"/>
                    <w:format w:val="#.##0,00 €;(#.##0,00 €)"/>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sdt>
          <w:sdtPr>
            <w:rPr>
              <w:rFonts w:ascii="Arial" w:hAnsi="Arial" w:cs="Arial"/>
              <w:sz w:val="20"/>
              <w:szCs w:val="20"/>
              <w:highlight w:val="lightGray"/>
            </w:rPr>
            <w:id w:val="-299533113"/>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904497640"/>
            <w14:checkbox>
              <w14:checked w14:val="0"/>
              <w14:checkedState w14:val="2612" w14:font="MS Gothic"/>
              <w14:uncheckedState w14:val="2610" w14:font="MS Gothic"/>
            </w14:checkbox>
          </w:sdtPr>
          <w:sdtContent>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286313012"/>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752935150"/>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tc>
          <w:tcPr>
            <w:tcW w:w="284" w:type="dxa"/>
            <w:vMerge/>
            <w:tcBorders>
              <w:left w:val="single" w:sz="8" w:space="0" w:color="auto"/>
            </w:tcBorders>
            <w:shd w:val="clear" w:color="auto" w:fill="FFFFFF" w:themeFill="background1"/>
          </w:tcPr>
          <w:p>
            <w:pPr>
              <w:spacing w:after="120"/>
              <w:rPr>
                <w:rFonts w:ascii="Arial" w:hAnsi="Arial" w:cs="Arial"/>
                <w:sz w:val="20"/>
                <w:szCs w:val="20"/>
                <w:highlight w:val="lightGray"/>
              </w:rPr>
            </w:pPr>
          </w:p>
        </w:tc>
      </w:tr>
      <w:tr>
        <w:trPr>
          <w:trHeight w:val="425"/>
        </w:trPr>
        <w:tc>
          <w:tcPr>
            <w:tcW w:w="250" w:type="dxa"/>
            <w:vMerge/>
            <w:tcBorders>
              <w:right w:val="single" w:sz="8" w:space="0" w:color="auto"/>
            </w:tcBorders>
            <w:shd w:val="clear" w:color="auto" w:fill="FFFFFF" w:themeFill="background1"/>
          </w:tcPr>
          <w:p/>
        </w:tc>
        <w:tc>
          <w:tcPr>
            <w:tcW w:w="13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57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noProof/>
                <w:sz w:val="18"/>
                <w:szCs w:val="18"/>
              </w:rPr>
              <w:fldChar w:fldCharType="begin">
                <w:ffData>
                  <w:name w:val=""/>
                  <w:enabled/>
                  <w:calcOnExit w:val="0"/>
                  <w:textInput>
                    <w:type w:val="number"/>
                    <w:format w:val="#.##0,00 €;(#.##0,00 €)"/>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sdt>
          <w:sdtPr>
            <w:rPr>
              <w:rFonts w:ascii="Arial" w:hAnsi="Arial" w:cs="Arial"/>
              <w:sz w:val="20"/>
              <w:szCs w:val="20"/>
              <w:highlight w:val="lightGray"/>
            </w:rPr>
            <w:id w:val="110869447"/>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771959156"/>
            <w14:checkbox>
              <w14:checked w14:val="0"/>
              <w14:checkedState w14:val="2612" w14:font="MS Gothic"/>
              <w14:uncheckedState w14:val="2610" w14:font="MS Gothic"/>
            </w14:checkbox>
          </w:sdtPr>
          <w:sdtContent>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515182393"/>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2051335829"/>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tc>
          <w:tcPr>
            <w:tcW w:w="284" w:type="dxa"/>
            <w:vMerge/>
            <w:tcBorders>
              <w:left w:val="single" w:sz="8" w:space="0" w:color="auto"/>
            </w:tcBorders>
            <w:shd w:val="clear" w:color="auto" w:fill="FFFFFF" w:themeFill="background1"/>
          </w:tcPr>
          <w:p>
            <w:pPr>
              <w:spacing w:after="120"/>
              <w:rPr>
                <w:rFonts w:ascii="Arial" w:hAnsi="Arial" w:cs="Arial"/>
                <w:sz w:val="20"/>
                <w:szCs w:val="20"/>
                <w:highlight w:val="lightGray"/>
              </w:rPr>
            </w:pPr>
          </w:p>
        </w:tc>
      </w:tr>
      <w:tr>
        <w:trPr>
          <w:trHeight w:val="425"/>
        </w:trPr>
        <w:tc>
          <w:tcPr>
            <w:tcW w:w="250" w:type="dxa"/>
            <w:vMerge/>
            <w:tcBorders>
              <w:right w:val="single" w:sz="8" w:space="0" w:color="auto"/>
            </w:tcBorders>
            <w:shd w:val="clear" w:color="auto" w:fill="FFFFFF" w:themeFill="background1"/>
          </w:tcPr>
          <w:p/>
        </w:tc>
        <w:tc>
          <w:tcPr>
            <w:tcW w:w="13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57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noProof/>
                <w:sz w:val="18"/>
                <w:szCs w:val="18"/>
              </w:rPr>
              <w:fldChar w:fldCharType="begin">
                <w:ffData>
                  <w:name w:val=""/>
                  <w:enabled/>
                  <w:calcOnExit w:val="0"/>
                  <w:textInput>
                    <w:type w:val="number"/>
                    <w:format w:val="#.##0,00 €;(#.##0,00 €)"/>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sdt>
          <w:sdtPr>
            <w:rPr>
              <w:rFonts w:ascii="Arial" w:hAnsi="Arial" w:cs="Arial"/>
              <w:sz w:val="20"/>
              <w:szCs w:val="20"/>
              <w:highlight w:val="lightGray"/>
            </w:rPr>
            <w:id w:val="1520739980"/>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183167010"/>
            <w14:checkbox>
              <w14:checked w14:val="0"/>
              <w14:checkedState w14:val="2612" w14:font="MS Gothic"/>
              <w14:uncheckedState w14:val="2610" w14:font="MS Gothic"/>
            </w14:checkbox>
          </w:sdtPr>
          <w:sdtContent>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2051139321"/>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321336025"/>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tc>
          <w:tcPr>
            <w:tcW w:w="284" w:type="dxa"/>
            <w:vMerge/>
            <w:tcBorders>
              <w:left w:val="single" w:sz="8" w:space="0" w:color="auto"/>
            </w:tcBorders>
            <w:shd w:val="clear" w:color="auto" w:fill="FFFFFF" w:themeFill="background1"/>
          </w:tcPr>
          <w:p>
            <w:pPr>
              <w:spacing w:after="120"/>
              <w:rPr>
                <w:rFonts w:ascii="Arial" w:hAnsi="Arial" w:cs="Arial"/>
                <w:sz w:val="20"/>
                <w:szCs w:val="20"/>
                <w:highlight w:val="lightGray"/>
              </w:rPr>
            </w:pPr>
          </w:p>
        </w:tc>
      </w:tr>
      <w:tr>
        <w:trPr>
          <w:trHeight w:val="425"/>
        </w:trPr>
        <w:tc>
          <w:tcPr>
            <w:tcW w:w="250" w:type="dxa"/>
            <w:vMerge/>
            <w:tcBorders>
              <w:right w:val="single" w:sz="8" w:space="0" w:color="auto"/>
            </w:tcBorders>
            <w:shd w:val="clear" w:color="auto" w:fill="FFFFFF" w:themeFill="background1"/>
          </w:tcPr>
          <w:p/>
        </w:tc>
        <w:tc>
          <w:tcPr>
            <w:tcW w:w="13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57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format w:val="#.##0,00 €;(#.##0,00 €)"/>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sdt>
          <w:sdtPr>
            <w:rPr>
              <w:rFonts w:ascii="Arial" w:hAnsi="Arial" w:cs="Arial"/>
              <w:sz w:val="20"/>
              <w:szCs w:val="20"/>
              <w:highlight w:val="lightGray"/>
            </w:rPr>
            <w:id w:val="-2058702082"/>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527717060"/>
            <w14:checkbox>
              <w14:checked w14:val="0"/>
              <w14:checkedState w14:val="2612" w14:font="MS Gothic"/>
              <w14:uncheckedState w14:val="2610" w14:font="MS Gothic"/>
            </w14:checkbox>
          </w:sdtPr>
          <w:sdtContent>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173991935"/>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924613743"/>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tc>
          <w:tcPr>
            <w:tcW w:w="284" w:type="dxa"/>
            <w:vMerge/>
            <w:tcBorders>
              <w:left w:val="single" w:sz="8" w:space="0" w:color="auto"/>
            </w:tcBorders>
            <w:shd w:val="clear" w:color="auto" w:fill="FFFFFF" w:themeFill="background1"/>
          </w:tcPr>
          <w:p>
            <w:pPr>
              <w:spacing w:after="120"/>
              <w:rPr>
                <w:rFonts w:ascii="Arial" w:hAnsi="Arial" w:cs="Arial"/>
                <w:sz w:val="20"/>
                <w:szCs w:val="20"/>
                <w:highlight w:val="lightGray"/>
              </w:rPr>
            </w:pPr>
          </w:p>
        </w:tc>
      </w:tr>
      <w:tr>
        <w:trPr>
          <w:trHeight w:val="425"/>
        </w:trPr>
        <w:tc>
          <w:tcPr>
            <w:tcW w:w="250" w:type="dxa"/>
            <w:vMerge/>
            <w:tcBorders>
              <w:right w:val="single" w:sz="8" w:space="0" w:color="auto"/>
            </w:tcBorders>
            <w:shd w:val="clear" w:color="auto" w:fill="FFFFFF" w:themeFill="background1"/>
          </w:tcPr>
          <w:p/>
        </w:tc>
        <w:tc>
          <w:tcPr>
            <w:tcW w:w="13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57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format w:val="#.##0,00 €;(#.##0,00 €)"/>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sdt>
          <w:sdtPr>
            <w:rPr>
              <w:rFonts w:ascii="Arial" w:hAnsi="Arial" w:cs="Arial"/>
              <w:sz w:val="20"/>
              <w:szCs w:val="20"/>
              <w:highlight w:val="lightGray"/>
            </w:rPr>
            <w:id w:val="1544178605"/>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846020424"/>
            <w14:checkbox>
              <w14:checked w14:val="0"/>
              <w14:checkedState w14:val="2612" w14:font="MS Gothic"/>
              <w14:uncheckedState w14:val="2610" w14:font="MS Gothic"/>
            </w14:checkbox>
          </w:sdtPr>
          <w:sdtContent>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584683998"/>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8922773"/>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tc>
          <w:tcPr>
            <w:tcW w:w="284" w:type="dxa"/>
            <w:vMerge/>
            <w:tcBorders>
              <w:left w:val="single" w:sz="8" w:space="0" w:color="auto"/>
            </w:tcBorders>
            <w:shd w:val="clear" w:color="auto" w:fill="FFFFFF" w:themeFill="background1"/>
          </w:tcPr>
          <w:p>
            <w:pPr>
              <w:spacing w:after="120"/>
              <w:rPr>
                <w:rFonts w:ascii="Arial" w:hAnsi="Arial" w:cs="Arial"/>
                <w:sz w:val="20"/>
                <w:szCs w:val="20"/>
                <w:highlight w:val="lightGray"/>
              </w:rPr>
            </w:pPr>
          </w:p>
        </w:tc>
      </w:tr>
      <w:tr>
        <w:trPr>
          <w:trHeight w:val="425"/>
        </w:trPr>
        <w:tc>
          <w:tcPr>
            <w:tcW w:w="250" w:type="dxa"/>
            <w:vMerge/>
            <w:tcBorders>
              <w:right w:val="single" w:sz="8" w:space="0" w:color="auto"/>
            </w:tcBorders>
            <w:shd w:val="clear" w:color="auto" w:fill="FFFFFF" w:themeFill="background1"/>
          </w:tcPr>
          <w:p/>
        </w:tc>
        <w:tc>
          <w:tcPr>
            <w:tcW w:w="13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57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format w:val="#.##0,00 €;(#.##0,00 €)"/>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sdt>
          <w:sdtPr>
            <w:rPr>
              <w:rFonts w:ascii="Arial" w:hAnsi="Arial" w:cs="Arial"/>
              <w:sz w:val="20"/>
              <w:szCs w:val="20"/>
              <w:highlight w:val="lightGray"/>
            </w:rPr>
            <w:id w:val="1974713591"/>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446761710"/>
            <w14:checkbox>
              <w14:checked w14:val="0"/>
              <w14:checkedState w14:val="2612" w14:font="MS Gothic"/>
              <w14:uncheckedState w14:val="2610" w14:font="MS Gothic"/>
            </w14:checkbox>
          </w:sdtPr>
          <w:sdtContent>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839274668"/>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266729046"/>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tc>
          <w:tcPr>
            <w:tcW w:w="284" w:type="dxa"/>
            <w:vMerge/>
            <w:tcBorders>
              <w:left w:val="single" w:sz="8" w:space="0" w:color="auto"/>
            </w:tcBorders>
            <w:shd w:val="clear" w:color="auto" w:fill="FFFFFF" w:themeFill="background1"/>
          </w:tcPr>
          <w:p>
            <w:pPr>
              <w:spacing w:after="120"/>
              <w:rPr>
                <w:rFonts w:ascii="Arial" w:hAnsi="Arial" w:cs="Arial"/>
                <w:sz w:val="20"/>
                <w:szCs w:val="20"/>
                <w:highlight w:val="lightGray"/>
              </w:rPr>
            </w:pPr>
          </w:p>
        </w:tc>
      </w:tr>
      <w:tr>
        <w:trPr>
          <w:trHeight w:val="425"/>
        </w:trPr>
        <w:tc>
          <w:tcPr>
            <w:tcW w:w="250" w:type="dxa"/>
            <w:vMerge/>
            <w:tcBorders>
              <w:bottom w:val="nil"/>
              <w:right w:val="single" w:sz="8" w:space="0" w:color="auto"/>
            </w:tcBorders>
            <w:shd w:val="clear" w:color="auto" w:fill="FFFFFF" w:themeFill="background1"/>
          </w:tcPr>
          <w:p/>
        </w:tc>
        <w:tc>
          <w:tcPr>
            <w:tcW w:w="13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57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format w:val="#.##0,00 €;(#.##0,00 €)"/>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sdt>
          <w:sdtPr>
            <w:rPr>
              <w:rFonts w:ascii="Arial" w:hAnsi="Arial" w:cs="Arial"/>
              <w:sz w:val="20"/>
              <w:szCs w:val="20"/>
              <w:highlight w:val="lightGray"/>
            </w:rPr>
            <w:id w:val="-1048147015"/>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1717491556"/>
            <w14:checkbox>
              <w14:checked w14:val="0"/>
              <w14:checkedState w14:val="2612" w14:font="MS Gothic"/>
              <w14:uncheckedState w14:val="2610" w14:font="MS Gothic"/>
            </w14:checkbox>
          </w:sdtPr>
          <w:sdtContent>
            <w:tc>
              <w:tcPr>
                <w:tcW w:w="4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2072335484"/>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sdt>
          <w:sdtPr>
            <w:rPr>
              <w:rFonts w:ascii="Arial" w:hAnsi="Arial" w:cs="Arial"/>
              <w:sz w:val="20"/>
              <w:szCs w:val="20"/>
              <w:highlight w:val="lightGray"/>
            </w:rPr>
            <w:id w:val="-62879572"/>
            <w14:checkbox>
              <w14:checked w14:val="0"/>
              <w14:checkedState w14:val="2612" w14:font="MS Gothic"/>
              <w14:uncheckedState w14:val="2610" w14:font="MS Gothic"/>
            </w14:checkbox>
          </w:sdtPr>
          <w:sdtContent>
            <w:tc>
              <w:tcPr>
                <w:tcW w:w="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pPr>
                  <w:spacing w:after="120"/>
                  <w:jc w:val="center"/>
                  <w:rPr>
                    <w:sz w:val="20"/>
                    <w:szCs w:val="20"/>
                    <w:highlight w:val="lightGray"/>
                  </w:rPr>
                </w:pPr>
                <w:r>
                  <w:rPr>
                    <w:rFonts w:ascii="MS Gothic" w:eastAsia="MS Gothic" w:hAnsi="MS Gothic" w:cs="Arial" w:hint="eastAsia"/>
                    <w:sz w:val="20"/>
                    <w:szCs w:val="20"/>
                    <w:highlight w:val="lightGray"/>
                  </w:rPr>
                  <w:t>☐</w:t>
                </w:r>
              </w:p>
            </w:tc>
          </w:sdtContent>
        </w:sdt>
        <w:tc>
          <w:tcPr>
            <w:tcW w:w="284" w:type="dxa"/>
            <w:vMerge/>
            <w:tcBorders>
              <w:left w:val="single" w:sz="8" w:space="0" w:color="auto"/>
              <w:bottom w:val="nil"/>
            </w:tcBorders>
            <w:shd w:val="clear" w:color="auto" w:fill="FFFFFF" w:themeFill="background1"/>
          </w:tcPr>
          <w:p>
            <w:pPr>
              <w:spacing w:after="120"/>
              <w:rPr>
                <w:rFonts w:ascii="Arial" w:hAnsi="Arial" w:cs="Arial"/>
                <w:sz w:val="20"/>
                <w:szCs w:val="20"/>
                <w:highlight w:val="lightGray"/>
              </w:rPr>
            </w:pPr>
          </w:p>
        </w:tc>
      </w:tr>
      <w:tr>
        <w:trPr>
          <w:trHeight w:val="967"/>
        </w:trPr>
        <w:tc>
          <w:tcPr>
            <w:tcW w:w="10173" w:type="dxa"/>
            <w:gridSpan w:val="13"/>
            <w:tcBorders>
              <w:top w:val="nil"/>
            </w:tcBorders>
            <w:shd w:val="clear" w:color="auto" w:fill="FFFFFF" w:themeFill="background1"/>
          </w:tcPr>
          <w:p>
            <w:pPr>
              <w:rPr>
                <w:rFonts w:ascii="Arial" w:hAnsi="Arial" w:cs="Arial"/>
                <w:sz w:val="18"/>
                <w:szCs w:val="18"/>
              </w:rPr>
            </w:pPr>
          </w:p>
          <w:p>
            <w:pPr>
              <w:rPr>
                <w:rFonts w:ascii="Arial" w:hAnsi="Arial" w:cs="Arial"/>
                <w:sz w:val="18"/>
                <w:szCs w:val="18"/>
              </w:rPr>
            </w:pPr>
            <w:r>
              <w:rPr>
                <w:rFonts w:ascii="Arial" w:hAnsi="Arial" w:cs="Arial"/>
                <w:sz w:val="18"/>
                <w:szCs w:val="18"/>
              </w:rPr>
              <w:t>Mir/Uns ist bekannt, dass die Angaben in den Punkten 1 und 3 subventionserheblich im Sinne von § 264 des Strafgesetzbuches (StGB) sind und dass Subventionsbetrug nach dieser Vorschrift strafbar ist. Ich/Wir verpflichte(n) mich/uns,  der L-Bank unverzüglich Änderungen der vorgenannten Angaben zu übermitteln, sobald mir/uns diese bekannt werden.</w:t>
            </w:r>
          </w:p>
        </w:tc>
      </w:tr>
      <w:tr>
        <w:trPr>
          <w:trHeight w:val="841"/>
        </w:trPr>
        <w:tc>
          <w:tcPr>
            <w:tcW w:w="3794" w:type="dxa"/>
            <w:gridSpan w:val="4"/>
            <w:shd w:val="clear" w:color="auto" w:fill="FFFFFF" w:themeFill="background1"/>
            <w:vAlign w:val="bottom"/>
          </w:tcPr>
          <w:p>
            <w:pPr>
              <w:pStyle w:val="Tab1"/>
            </w:pPr>
            <w:r>
              <w:fldChar w:fldCharType="begin">
                <w:ffData>
                  <w:name w:val="Text22"/>
                  <w:enabled/>
                  <w:calcOnExit w:val="0"/>
                  <w:textInput/>
                </w:ffData>
              </w:fldChar>
            </w:r>
            <w:bookmarkStart w:id="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379" w:type="dxa"/>
            <w:gridSpan w:val="9"/>
            <w:tcBorders>
              <w:bottom w:val="single" w:sz="8" w:space="0" w:color="auto"/>
            </w:tcBorders>
            <w:shd w:val="clear" w:color="auto" w:fill="FFFFFF" w:themeFill="background1"/>
            <w:vAlign w:val="bottom"/>
          </w:tcPr>
          <w:p>
            <w:pPr>
              <w:pStyle w:val="Tab1"/>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404"/>
        </w:trPr>
        <w:tc>
          <w:tcPr>
            <w:tcW w:w="3227" w:type="dxa"/>
            <w:gridSpan w:val="3"/>
            <w:tcBorders>
              <w:top w:val="single" w:sz="8" w:space="0" w:color="auto"/>
              <w:bottom w:val="single" w:sz="8" w:space="0" w:color="auto"/>
            </w:tcBorders>
            <w:shd w:val="clear" w:color="auto" w:fill="FFFFFF" w:themeFill="background1"/>
          </w:tcPr>
          <w:p>
            <w:pPr>
              <w:pStyle w:val="Tab1"/>
              <w:rPr>
                <w:b/>
              </w:rPr>
            </w:pPr>
            <w:r>
              <w:rPr>
                <w:b/>
              </w:rPr>
              <w:t>Ort / Datum</w:t>
            </w:r>
            <w:r>
              <w:rPr>
                <w:b/>
              </w:rPr>
              <w:br/>
            </w:r>
          </w:p>
        </w:tc>
        <w:tc>
          <w:tcPr>
            <w:tcW w:w="567" w:type="dxa"/>
            <w:shd w:val="clear" w:color="auto" w:fill="FFFFFF" w:themeFill="background1"/>
          </w:tcPr>
          <w:p>
            <w:pPr>
              <w:pStyle w:val="Tab1"/>
            </w:pPr>
          </w:p>
        </w:tc>
        <w:tc>
          <w:tcPr>
            <w:tcW w:w="6379" w:type="dxa"/>
            <w:gridSpan w:val="9"/>
            <w:tcBorders>
              <w:top w:val="single" w:sz="8" w:space="0" w:color="auto"/>
              <w:bottom w:val="single" w:sz="8" w:space="0" w:color="auto"/>
            </w:tcBorders>
            <w:shd w:val="clear" w:color="auto" w:fill="FFFFFF" w:themeFill="background1"/>
          </w:tcPr>
          <w:p>
            <w:pPr>
              <w:pStyle w:val="Tab1"/>
              <w:rPr>
                <w:b/>
              </w:rPr>
            </w:pPr>
            <w:r>
              <w:rPr>
                <w:b/>
              </w:rPr>
              <w:t>Stempel / rechtsverbindliche Unterschrift des Antragstellers</w:t>
            </w:r>
          </w:p>
          <w:p>
            <w:pPr>
              <w:rPr>
                <w:rFonts w:ascii="Arial" w:hAnsi="Arial" w:cs="Arial"/>
                <w:sz w:val="18"/>
                <w:szCs w:val="18"/>
              </w:rPr>
            </w:pPr>
          </w:p>
        </w:tc>
      </w:tr>
    </w:tbl>
    <w:p>
      <w:pPr>
        <w:rPr>
          <w:rFonts w:ascii="Arial" w:hAnsi="Arial" w:cs="Arial"/>
        </w:rPr>
      </w:pPr>
    </w:p>
    <w:sectPr>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T Pressura">
    <w:altName w:val="GT Pressu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ab1"/>
      <w:jc w:val="center"/>
    </w:pPr>
    <w:r>
      <w:t xml:space="preserve">Seite </w:t>
    </w:r>
    <w:r>
      <w:fldChar w:fldCharType="begin"/>
    </w:r>
    <w:r>
      <w:instrText xml:space="preserve"> PAGE </w:instrText>
    </w:r>
    <w:r>
      <w:fldChar w:fldCharType="separate"/>
    </w:r>
    <w:r>
      <w:rPr>
        <w:noProof/>
      </w:rPr>
      <w:t>2</w:t>
    </w:r>
    <w:r>
      <w:fldChar w:fldCharType="end"/>
    </w:r>
    <w:r>
      <w:t xml:space="preserve"> von </w:t>
    </w:r>
    <w:fldSimple w:instr=" NUMPAGES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ab1"/>
      <w:jc w:val="center"/>
    </w:pPr>
    <w:r>
      <w:t xml:space="preserve">Seite </w:t>
    </w:r>
    <w:r>
      <w:fldChar w:fldCharType="begin"/>
    </w:r>
    <w:r>
      <w:instrText xml:space="preserve"> PAGE </w:instrText>
    </w:r>
    <w:r>
      <w:fldChar w:fldCharType="separate"/>
    </w:r>
    <w:r>
      <w:rPr>
        <w:noProof/>
      </w:rPr>
      <w:t>1</w:t>
    </w:r>
    <w:r>
      <w:fldChar w:fldCharType="end"/>
    </w:r>
    <w:r>
      <w:t xml:space="preserve"> von </w:t>
    </w:r>
    <w:fldSimple w:instr=" NUMPAGES ">
      <w:r>
        <w:rPr>
          <w:noProof/>
        </w:rPr>
        <w:t>2</w:t>
      </w:r>
    </w:fldSimple>
  </w:p>
  <w:p>
    <w:pPr>
      <w:pStyle w:val="Fuzeile"/>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0800" cy="903600"/>
              <wp:effectExtent l="0" t="0" r="0" b="0"/>
              <wp:wrapThrough wrapText="bothSides">
                <wp:wrapPolygon edited="0">
                  <wp:start x="0" y="0"/>
                  <wp:lineTo x="0" y="20962"/>
                  <wp:lineTo x="19440" y="20962"/>
                  <wp:lineTo x="19440" y="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 cy="90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sz w:val="16"/>
                              <w:szCs w:val="16"/>
                            </w:rPr>
                          </w:pPr>
                          <w:r>
                            <w:rPr>
                              <w:rFonts w:ascii="Arial" w:hAnsi="Arial" w:cs="Arial"/>
                              <w:sz w:val="16"/>
                              <w:szCs w:val="16"/>
                            </w:rPr>
                            <w:t>Stand: 25.11.2020</w:t>
                          </w:r>
                        </w:p>
                      </w:txbxContent>
                    </wps:txbx>
                    <wps:bodyPr rot="0" vert="vert270"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4.2pt;margin-top:737.1pt;width:15pt;height:71.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" stroked="f">
              <v:textbox style="layout-flow:vertical;mso-layout-flow-alt:bottom-to-top" inset="1mm,1mm,1mm,1mm">
                <w:txbxContent>
                  <w:p>
                    <w:pPr>
                      <w:rPr>
                        <w:rFonts w:ascii="Arial" w:hAnsi="Arial" w:cs="Arial"/>
                        <w:sz w:val="16"/>
                        <w:szCs w:val="16"/>
                      </w:rPr>
                    </w:pPr>
                    <w:r>
                      <w:rPr>
                        <w:rFonts w:ascii="Arial" w:hAnsi="Arial" w:cs="Arial"/>
                        <w:sz w:val="16"/>
                        <w:szCs w:val="16"/>
                      </w:rPr>
                      <w:t>Stand: 25.11.2020</w:t>
                    </w:r>
                  </w:p>
                </w:txbxContent>
              </v:textbox>
              <w10:wrap type="through"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rFonts w:ascii="Arial" w:hAnsi="Arial"/>
        <w:noProof/>
      </w:rPr>
      <w:drawing>
        <wp:inline distT="0" distB="0" distL="0" distR="0">
          <wp:extent cx="1808480" cy="426720"/>
          <wp:effectExtent l="0" t="0" r="1270" b="0"/>
          <wp:docPr id="13" name="Grafik 13" descr="F:\Bereichssekretariat\Logos\L-Bank\L-Bank_Logo_2015_schwarz_RGB_5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eichssekretariat\Logos\L-Bank\L-Bank_Logo_2015_schwarz_RGB_5c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8B6"/>
    <w:multiLevelType w:val="multilevel"/>
    <w:tmpl w:val="48508A5C"/>
    <w:lvl w:ilvl="0">
      <w:start w:val="1"/>
      <w:numFmt w:val="decimal"/>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2425CA"/>
    <w:multiLevelType w:val="hybridMultilevel"/>
    <w:tmpl w:val="EB10603A"/>
    <w:lvl w:ilvl="0" w:tplc="A83A3D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A73D9"/>
    <w:multiLevelType w:val="hybridMultilevel"/>
    <w:tmpl w:val="3264A358"/>
    <w:lvl w:ilvl="0" w:tplc="068EC8DE">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CD6A1E"/>
    <w:multiLevelType w:val="hybridMultilevel"/>
    <w:tmpl w:val="01404790"/>
    <w:lvl w:ilvl="0" w:tplc="0407000F">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440852"/>
    <w:multiLevelType w:val="hybridMultilevel"/>
    <w:tmpl w:val="3264A358"/>
    <w:lvl w:ilvl="0" w:tplc="068EC8DE">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4C496F"/>
    <w:multiLevelType w:val="multilevel"/>
    <w:tmpl w:val="E332A348"/>
    <w:lvl w:ilvl="0">
      <w:start w:val="1"/>
      <w:numFmt w:val="decimal"/>
      <w:lvlText w:val="%1"/>
      <w:lvlJc w:val="left"/>
      <w:pPr>
        <w:tabs>
          <w:tab w:val="num" w:pos="170"/>
        </w:tabs>
        <w:ind w:left="170" w:hanging="170"/>
      </w:pPr>
      <w:rPr>
        <w:rFonts w:ascii="Helvetica" w:hAnsi="Helvetica" w:hint="default"/>
        <w:b w:val="0"/>
        <w:i w:val="0"/>
        <w:sz w:val="16"/>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6C67A6"/>
    <w:multiLevelType w:val="hybridMultilevel"/>
    <w:tmpl w:val="44166514"/>
    <w:lvl w:ilvl="0" w:tplc="B86226D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B663E"/>
    <w:multiLevelType w:val="multilevel"/>
    <w:tmpl w:val="A8845E56"/>
    <w:lvl w:ilvl="0">
      <w:start w:val="1"/>
      <w:numFmt w:val="decimal"/>
      <w:lvlText w:val="%1."/>
      <w:lvlJc w:val="left"/>
      <w:pPr>
        <w:tabs>
          <w:tab w:val="num" w:pos="170"/>
        </w:tabs>
        <w:ind w:left="170" w:hanging="170"/>
      </w:pPr>
      <w:rPr>
        <w:rFonts w:ascii="Arial" w:hAnsi="Arial" w:hint="default"/>
        <w:b w:val="0"/>
        <w:i w:val="0"/>
        <w:sz w:val="14"/>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BE1F7B"/>
    <w:multiLevelType w:val="hybridMultilevel"/>
    <w:tmpl w:val="E3AE26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0430BA"/>
    <w:multiLevelType w:val="hybridMultilevel"/>
    <w:tmpl w:val="0E16ADE6"/>
    <w:lvl w:ilvl="0" w:tplc="068EC8DE">
      <w:start w:val="1"/>
      <w:numFmt w:val="decimal"/>
      <w:lvlText w:val="%1."/>
      <w:lvlJc w:val="left"/>
      <w:pPr>
        <w:ind w:left="358" w:hanging="360"/>
      </w:pPr>
      <w:rPr>
        <w:rFonts w:hint="default"/>
        <w:sz w:val="22"/>
        <w:szCs w:val="22"/>
      </w:rPr>
    </w:lvl>
    <w:lvl w:ilvl="1" w:tplc="04070019" w:tentative="1">
      <w:start w:val="1"/>
      <w:numFmt w:val="lowerLetter"/>
      <w:lvlText w:val="%2."/>
      <w:lvlJc w:val="left"/>
      <w:pPr>
        <w:ind w:left="1438" w:hanging="360"/>
      </w:pPr>
    </w:lvl>
    <w:lvl w:ilvl="2" w:tplc="0407001B" w:tentative="1">
      <w:start w:val="1"/>
      <w:numFmt w:val="lowerRoman"/>
      <w:lvlText w:val="%3."/>
      <w:lvlJc w:val="right"/>
      <w:pPr>
        <w:ind w:left="2158" w:hanging="180"/>
      </w:pPr>
    </w:lvl>
    <w:lvl w:ilvl="3" w:tplc="0407000F" w:tentative="1">
      <w:start w:val="1"/>
      <w:numFmt w:val="decimal"/>
      <w:lvlText w:val="%4."/>
      <w:lvlJc w:val="left"/>
      <w:pPr>
        <w:ind w:left="2878" w:hanging="360"/>
      </w:pPr>
    </w:lvl>
    <w:lvl w:ilvl="4" w:tplc="04070019" w:tentative="1">
      <w:start w:val="1"/>
      <w:numFmt w:val="lowerLetter"/>
      <w:lvlText w:val="%5."/>
      <w:lvlJc w:val="left"/>
      <w:pPr>
        <w:ind w:left="3598" w:hanging="360"/>
      </w:pPr>
    </w:lvl>
    <w:lvl w:ilvl="5" w:tplc="0407001B" w:tentative="1">
      <w:start w:val="1"/>
      <w:numFmt w:val="lowerRoman"/>
      <w:lvlText w:val="%6."/>
      <w:lvlJc w:val="right"/>
      <w:pPr>
        <w:ind w:left="4318" w:hanging="180"/>
      </w:pPr>
    </w:lvl>
    <w:lvl w:ilvl="6" w:tplc="0407000F" w:tentative="1">
      <w:start w:val="1"/>
      <w:numFmt w:val="decimal"/>
      <w:lvlText w:val="%7."/>
      <w:lvlJc w:val="left"/>
      <w:pPr>
        <w:ind w:left="5038" w:hanging="360"/>
      </w:pPr>
    </w:lvl>
    <w:lvl w:ilvl="7" w:tplc="04070019" w:tentative="1">
      <w:start w:val="1"/>
      <w:numFmt w:val="lowerLetter"/>
      <w:lvlText w:val="%8."/>
      <w:lvlJc w:val="left"/>
      <w:pPr>
        <w:ind w:left="5758" w:hanging="360"/>
      </w:pPr>
    </w:lvl>
    <w:lvl w:ilvl="8" w:tplc="0407001B" w:tentative="1">
      <w:start w:val="1"/>
      <w:numFmt w:val="lowerRoman"/>
      <w:lvlText w:val="%9."/>
      <w:lvlJc w:val="right"/>
      <w:pPr>
        <w:ind w:left="6478" w:hanging="180"/>
      </w:pPr>
    </w:lvl>
  </w:abstractNum>
  <w:abstractNum w:abstractNumId="10" w15:restartNumberingAfterBreak="0">
    <w:nsid w:val="3180472D"/>
    <w:multiLevelType w:val="multilevel"/>
    <w:tmpl w:val="F0D26C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0D2B22"/>
    <w:multiLevelType w:val="hybridMultilevel"/>
    <w:tmpl w:val="0A8E3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91733"/>
    <w:multiLevelType w:val="multilevel"/>
    <w:tmpl w:val="F77ACF32"/>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CC4718"/>
    <w:multiLevelType w:val="multilevel"/>
    <w:tmpl w:val="F77ACF32"/>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FA560A"/>
    <w:multiLevelType w:val="hybridMultilevel"/>
    <w:tmpl w:val="0FEE7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742EA0"/>
    <w:multiLevelType w:val="multilevel"/>
    <w:tmpl w:val="03A418D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6A4E94"/>
    <w:multiLevelType w:val="hybridMultilevel"/>
    <w:tmpl w:val="8376C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113E16"/>
    <w:multiLevelType w:val="multilevel"/>
    <w:tmpl w:val="B7A0E2F6"/>
    <w:lvl w:ilvl="0">
      <w:start w:val="1"/>
      <w:numFmt w:val="decimal"/>
      <w:lvlText w:val="%1"/>
      <w:lvlJc w:val="left"/>
      <w:pPr>
        <w:tabs>
          <w:tab w:val="num" w:pos="170"/>
        </w:tabs>
        <w:ind w:left="170" w:hanging="170"/>
      </w:pPr>
      <w:rPr>
        <w:rFonts w:ascii="Helvetica" w:hAnsi="Helvetica" w:hint="default"/>
        <w:b w:val="0"/>
        <w:i w:val="0"/>
        <w:sz w:val="16"/>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6142D8"/>
    <w:multiLevelType w:val="hybridMultilevel"/>
    <w:tmpl w:val="1FBA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A14BF1"/>
    <w:multiLevelType w:val="hybridMultilevel"/>
    <w:tmpl w:val="45E4B4C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E61334E"/>
    <w:multiLevelType w:val="hybridMultilevel"/>
    <w:tmpl w:val="E3524640"/>
    <w:lvl w:ilvl="0" w:tplc="BBD221BE">
      <w:start w:val="1"/>
      <w:numFmt w:val="decimal"/>
      <w:pStyle w:val="Tab4"/>
      <w:lvlText w:val="%1"/>
      <w:lvlJc w:val="left"/>
      <w:pPr>
        <w:tabs>
          <w:tab w:val="num" w:pos="170"/>
        </w:tabs>
        <w:ind w:left="170" w:hanging="170"/>
      </w:pPr>
      <w:rPr>
        <w:rFonts w:ascii="Helvetica" w:hAnsi="Helvetica" w:hint="default"/>
        <w:b w:val="0"/>
        <w:i w:val="0"/>
        <w:sz w:val="12"/>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2"/>
  </w:num>
  <w:num w:numId="5">
    <w:abstractNumId w:val="13"/>
  </w:num>
  <w:num w:numId="6">
    <w:abstractNumId w:val="0"/>
  </w:num>
  <w:num w:numId="7">
    <w:abstractNumId w:val="7"/>
  </w:num>
  <w:num w:numId="8">
    <w:abstractNumId w:val="17"/>
  </w:num>
  <w:num w:numId="9">
    <w:abstractNumId w:val="5"/>
  </w:num>
  <w:num w:numId="10">
    <w:abstractNumId w:val="19"/>
  </w:num>
  <w:num w:numId="11">
    <w:abstractNumId w:val="8"/>
  </w:num>
  <w:num w:numId="12">
    <w:abstractNumId w:val="4"/>
  </w:num>
  <w:num w:numId="13">
    <w:abstractNumId w:val="16"/>
  </w:num>
  <w:num w:numId="14">
    <w:abstractNumId w:val="14"/>
  </w:num>
  <w:num w:numId="15">
    <w:abstractNumId w:val="11"/>
  </w:num>
  <w:num w:numId="16">
    <w:abstractNumId w:val="6"/>
  </w:num>
  <w:num w:numId="17">
    <w:abstractNumId w:val="18"/>
  </w:num>
  <w:num w:numId="18">
    <w:abstractNumId w:val="1"/>
  </w:num>
  <w:num w:numId="19">
    <w:abstractNumId w:val="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bEWgDmUJjl0W8WJO0ZOIM1gYl9PPCGjg+vJ0pObO/QObFirzxAYMEGHrbdM+aj0AzV1KoF0BhCktTLfHdoyAjA==" w:saltValue="HfuHvynM1pfVOlKe4jHxaA==" w:algorithmName="SHA-512"/>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0745855-3637-4C1F-BCBC-AC2AF591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Univers" w:hAnsi="Univers"/>
    </w:r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1Hoch">
    <w:name w:val="Über 1 Hoch"/>
    <w:basedOn w:val="Absatz-Standardschriftart"/>
    <w:rPr>
      <w:rFonts w:ascii="Arial" w:hAnsi="Arial" w:cs="Arial"/>
      <w:sz w:val="22"/>
      <w:szCs w:val="28"/>
      <w:vertAlign w:val="superscript"/>
    </w:rPr>
  </w:style>
  <w:style w:type="paragraph" w:customStyle="1" w:styleId="ber1">
    <w:name w:val="Über 1"/>
    <w:basedOn w:val="Standard"/>
    <w:link w:val="ber1Zchn"/>
    <w:rPr>
      <w:rFonts w:ascii="Arial" w:hAnsi="Arial" w:cs="Arial"/>
      <w:b/>
      <w:sz w:val="28"/>
      <w:szCs w:val="28"/>
    </w:rPr>
  </w:style>
  <w:style w:type="character" w:customStyle="1" w:styleId="ber1Zchn">
    <w:name w:val="Über 1 Zchn"/>
    <w:basedOn w:val="Absatz-Standardschriftart"/>
    <w:link w:val="ber1"/>
    <w:rPr>
      <w:rFonts w:ascii="Arial" w:hAnsi="Arial" w:cs="Arial"/>
      <w:b/>
      <w:sz w:val="28"/>
      <w:szCs w:val="28"/>
      <w:lang w:val="de-DE" w:eastAsia="de-DE" w:bidi="ar-SA"/>
    </w:rPr>
  </w:style>
  <w:style w:type="paragraph" w:customStyle="1" w:styleId="Tab1">
    <w:name w:val="Tab 1"/>
    <w:basedOn w:val="Standard"/>
    <w:link w:val="Tab1Zchn"/>
    <w:rPr>
      <w:rFonts w:ascii="Arial" w:hAnsi="Arial" w:cs="Arial"/>
      <w:sz w:val="18"/>
    </w:rPr>
  </w:style>
  <w:style w:type="paragraph" w:customStyle="1" w:styleId="FormatvorlageTab116pt">
    <w:name w:val="Formatvorlage Tab 1 + 16 pt"/>
    <w:basedOn w:val="Tab1"/>
    <w:link w:val="FormatvorlageTab116ptZchn"/>
    <w:rPr>
      <w:sz w:val="40"/>
    </w:rPr>
  </w:style>
  <w:style w:type="character" w:customStyle="1" w:styleId="Tab1Zchn">
    <w:name w:val="Tab 1 Zchn"/>
    <w:basedOn w:val="Absatz-Standardschriftart"/>
    <w:link w:val="Tab1"/>
    <w:rPr>
      <w:rFonts w:ascii="Arial" w:hAnsi="Arial" w:cs="Arial"/>
      <w:sz w:val="18"/>
      <w:szCs w:val="24"/>
      <w:lang w:val="de-DE" w:eastAsia="de-DE" w:bidi="ar-SA"/>
    </w:rPr>
  </w:style>
  <w:style w:type="character" w:customStyle="1" w:styleId="FormatvorlageTab116ptZchn">
    <w:name w:val="Formatvorlage Tab 1 + 16 pt Zchn"/>
    <w:basedOn w:val="Tab1Zchn"/>
    <w:link w:val="FormatvorlageTab116pt"/>
    <w:rPr>
      <w:rFonts w:ascii="Arial" w:hAnsi="Arial" w:cs="Arial"/>
      <w:sz w:val="40"/>
      <w:szCs w:val="24"/>
      <w:lang w:val="de-DE" w:eastAsia="de-DE" w:bidi="ar-SA"/>
    </w:rPr>
  </w:style>
  <w:style w:type="paragraph" w:customStyle="1" w:styleId="Tab2">
    <w:name w:val="Tab 2"/>
    <w:basedOn w:val="Tab1"/>
    <w:pPr>
      <w:spacing w:line="216" w:lineRule="auto"/>
    </w:pPr>
  </w:style>
  <w:style w:type="paragraph" w:customStyle="1" w:styleId="Tab3">
    <w:name w:val="Tab 3"/>
    <w:basedOn w:val="Tab1"/>
    <w:rPr>
      <w:smallCaps/>
      <w:sz w:val="16"/>
    </w:rPr>
  </w:style>
  <w:style w:type="paragraph" w:customStyle="1" w:styleId="Tab3gedreht">
    <w:name w:val="Tab 3 gedreht"/>
    <w:basedOn w:val="Tab3"/>
    <w:pPr>
      <w:keepLines/>
      <w:ind w:left="57"/>
    </w:pPr>
  </w:style>
  <w:style w:type="paragraph" w:customStyle="1" w:styleId="Tab4">
    <w:name w:val="Tab 4"/>
    <w:basedOn w:val="Tab1"/>
    <w:pPr>
      <w:numPr>
        <w:numId w:val="1"/>
      </w:numPr>
      <w:jc w:val="both"/>
    </w:pPr>
    <w:rPr>
      <w:sz w:val="1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Default">
    <w:name w:val="Default"/>
    <w:pPr>
      <w:autoSpaceDE w:val="0"/>
      <w:autoSpaceDN w:val="0"/>
      <w:adjustRightInd w:val="0"/>
    </w:pPr>
    <w:rPr>
      <w:rFonts w:ascii="Univers" w:hAnsi="Univers" w:cs="Univers"/>
      <w:color w:val="000000"/>
      <w:sz w:val="24"/>
      <w:szCs w:val="24"/>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rPr>
      <w:vertAlign w:val="superscript"/>
    </w:rPr>
  </w:style>
  <w:style w:type="character" w:customStyle="1" w:styleId="KopfzeileZchn">
    <w:name w:val="Kopfzeile Zchn"/>
    <w:basedOn w:val="Absatz-Standardschriftart"/>
    <w:link w:val="Kopfzeile"/>
    <w:uiPriority w:val="99"/>
    <w:rPr>
      <w:rFonts w:ascii="Univers" w:hAnsi="Univers"/>
      <w:sz w:val="24"/>
      <w:szCs w:val="24"/>
    </w:rPr>
  </w:style>
  <w:style w:type="character" w:customStyle="1" w:styleId="FuzeileZchn">
    <w:name w:val="Fußzeile Zchn"/>
    <w:basedOn w:val="Absatz-Standardschriftart"/>
    <w:link w:val="Fuzeile"/>
    <w:uiPriority w:val="99"/>
    <w:rPr>
      <w:sz w:val="24"/>
      <w:szCs w:val="24"/>
    </w:rPr>
  </w:style>
  <w:style w:type="character" w:customStyle="1" w:styleId="A2">
    <w:name w:val="A2"/>
    <w:uiPriority w:val="99"/>
    <w:rPr>
      <w:rFonts w:ascii="GT Pressura" w:hAnsi="GT Pressura" w:cs="GT Pressur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90955">
      <w:bodyDiv w:val="1"/>
      <w:marLeft w:val="0"/>
      <w:marRight w:val="0"/>
      <w:marTop w:val="0"/>
      <w:marBottom w:val="0"/>
      <w:divBdr>
        <w:top w:val="none" w:sz="0" w:space="0" w:color="auto"/>
        <w:left w:val="none" w:sz="0" w:space="0" w:color="auto"/>
        <w:bottom w:val="none" w:sz="0" w:space="0" w:color="auto"/>
        <w:right w:val="none" w:sz="0" w:space="0" w:color="auto"/>
      </w:divBdr>
    </w:div>
    <w:div w:id="1949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8" ma:contentTypeDescription="Ein neues Dokument erstellen." ma:contentTypeScope="" ma:versionID="b42cc509ac88e33469e81b46bb3acd84">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df9b624d90fdc1ef965315055d7837a6"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oder EFRE-Internetseite" ma:format="Dropdown" ma:internalName="Standort_x0020_ZuMa_x0020_oder_x0020_EFRE_x002d_Internetseite">
      <xsd:simpleType>
        <xsd:restriction base="dms:Choice">
          <xsd:enumeration value="ZuMa"/>
          <xsd:enumeration value="EFRE-Internetseite"/>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ndort xmlns="f0a6c3f4-25a7-4ed4-8aeb-4a0769efc5e6">Öffentliches Dokument</Standort>
    <Standort_x0020_ZuMa_x0020_oder_x0020_EFRE_x002d_Internetseite xmlns="4cca0dfe-6cf5-4daf-a408-515587581398">EFRE-Internetseite</Standort_x0020_ZuMa_x0020_oder_x0020_EFRE_x002d_Internetseite>
    <Gültig_x0020_bis xmlns="f0a6c3f4-25a7-4ed4-8aeb-4a0769efc5e6" xsi:nil="true"/>
    <Verantwortlicher xmlns="ba583da3-5591-4248-ab4a-2115bb7f9dc5">
      <UserInfo>
        <DisplayName>Brotsmann, Rita (L-Bank)</DisplayName>
        <AccountId>322</AccountId>
        <AccountType/>
      </UserInfo>
    </Verantwortlicher>
    <_x0056_wV1 xmlns="4cca0dfe-6cf5-4daf-a408-515587581398">übergreifend</_x0056_wV1>
    <Inhalt_x0020_des_x0020_Dokuments xmlns="4cca0dfe-6cf5-4daf-a408-515587581398">30 Antragsstellung | Erklärung</Inhalt_x0020_des_x0020_Dokuments>
    <Foerdertatbestand xmlns="4cca0dfe-6cf5-4daf-a408-515587581398">übergreifend | übergreifend</Foerdertatbestand>
    <Verfahrensschritt xmlns="4cca0dfe-6cf5-4daf-a408-515587581398">30 Antragsstellung</Verfahrensschritt>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Bemerkung xmlns="4cca0dfe-6cf5-4daf-a408-515587581398" xsi:nil="true"/>
    <Art_x0020_des_x0020_Formulars xmlns="f0a6c3f4-25a7-4ed4-8aeb-4a0769efc5e6">VwV-übergreifend</Art_x0020_des_x0020_Formulars>
    <Online_x0020_ab xmlns="f0a6c3f4-25a7-4ed4-8aeb-4a0769efc5e6" xsi:nil="true"/>
    <Gültig_x0020_ab xmlns="f0a6c3f4-25a7-4ed4-8aeb-4a0769efc5e6">2020-11-24T23:00:00+00:00</Gültig_x0020_ab>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MLRID-1496383176-783</_dlc_DocId>
    <_dlc_DocIdUrl xmlns="85add35d-c6e0-4489-8974-a92c8b04369d">
      <Url>https://sp.bitbw.bwl.de/MLR/EFRE/Formulare_2021-27/_layouts/15/DocIdRedir.aspx?ID=MLRID-1496383176-783</Url>
      <Description>MLRID-1496383176-783</Description>
    </_dlc_DocIdUrl>
  </documentManagement>
</p:properties>
</file>

<file path=customXml/itemProps1.xml><?xml version="1.0" encoding="utf-8"?>
<ds:datastoreItem xmlns:ds="http://schemas.openxmlformats.org/officeDocument/2006/customXml" ds:itemID="{879D0A9F-D3CA-464B-9EC4-9F8B1A830FC3}">
  <ds:schemaRefs>
    <ds:schemaRef ds:uri="http://schemas.openxmlformats.org/officeDocument/2006/bibliography"/>
  </ds:schemaRefs>
</ds:datastoreItem>
</file>

<file path=customXml/itemProps2.xml><?xml version="1.0" encoding="utf-8"?>
<ds:datastoreItem xmlns:ds="http://schemas.openxmlformats.org/officeDocument/2006/customXml" ds:itemID="{F44EA730-3596-4818-B11B-FDF44D0A829D}"/>
</file>

<file path=customXml/itemProps3.xml><?xml version="1.0" encoding="utf-8"?>
<ds:datastoreItem xmlns:ds="http://schemas.openxmlformats.org/officeDocument/2006/customXml" ds:itemID="{E9F6B331-8C1F-4762-AA68-6DBF1F4A6B93}"/>
</file>

<file path=customXml/itemProps4.xml><?xml version="1.0" encoding="utf-8"?>
<ds:datastoreItem xmlns:ds="http://schemas.openxmlformats.org/officeDocument/2006/customXml" ds:itemID="{394D9BDA-BFDD-438C-8E93-797452FBCAF4}"/>
</file>

<file path=customXml/itemProps5.xml><?xml version="1.0" encoding="utf-8"?>
<ds:datastoreItem xmlns:ds="http://schemas.openxmlformats.org/officeDocument/2006/customXml" ds:itemID="{9FF96376-284A-4059-92F1-B5B4D520E6D5}"/>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Erklärung über erhaltene/beantragte De-minimis1- und Kleinbeihilfen2 – Anlage zum Antrag</vt:lpstr>
    </vt:vector>
  </TitlesOfParts>
  <Company>L-Bank</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Brotsmann, Rita</dc:creator>
  <dc:description>DokMa (2642)</dc:description>
  <cp:lastModifiedBy>Brotsmann, Rita (FH 9)</cp:lastModifiedBy>
  <cp:revision>4</cp:revision>
  <cp:lastPrinted>2014-07-02T10:58:00Z</cp:lastPrinted>
  <dcterms:created xsi:type="dcterms:W3CDTF">2022-11-21T08:13:00Z</dcterms:created>
  <dcterms:modified xsi:type="dcterms:W3CDTF">2022-11-21T08:16:00Z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_dlc_DocIdItemGuid">
    <vt:lpwstr>034b46ac-d6ac-40c9-979e-49c538997f4f</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ies>
</file>